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uto"/>
        <w:jc w:val="center"/>
        <w:rPr>
          <w:rFonts w:ascii="Times New Roman" w:eastAsia="新宋体" w:hAnsi="Times New Roman"/>
          <w:b/>
          <w:sz w:val="30"/>
          <w:szCs w:val="30"/>
        </w:rPr>
      </w:pPr>
      <w:r>
        <w:rPr>
          <w:rFonts w:ascii="Times New Roman" w:eastAsia="新宋体" w:hAnsi="Times New Roman" w:hint="eastAsia"/>
          <w:b/>
          <w:sz w:val="30"/>
          <w:szCs w:val="30"/>
        </w:rPr>
        <w:t>2025年04月月考前60题</w:t>
      </w:r>
      <w:r>
        <w:rPr>
          <w:rFonts w:ascii="Times New Roman" w:eastAsia="新宋体" w:hAnsi="Times New Roman"/>
          <w:b/>
          <w:sz w:val="30"/>
          <w:szCs w:val="30"/>
        </w:rPr>
        <w:t>必刷闻一多中学</w:t>
      </w:r>
    </w:p>
    <w:p>
      <w:pPr>
        <w:spacing w:line="360" w:lineRule="auto"/>
        <w:jc w:val="center"/>
      </w:pPr>
      <w:r>
        <w:rPr>
          <w:rFonts w:ascii="Times New Roman" w:eastAsia="新宋体" w:hAnsi="Times New Roman"/>
          <w:b/>
          <w:sz w:val="30"/>
          <w:szCs w:val="30"/>
        </w:rPr>
        <w:t>命题人高金龙</w:t>
      </w:r>
      <w:bookmarkStart w:id="0" w:name="_GoBack"/>
      <w:bookmarkEnd w:id="0"/>
    </w:p>
    <w:p>
      <w:pPr>
        <w:spacing w:line="360" w:lineRule="auto"/>
      </w:pPr>
      <w:r>
        <w:rPr>
          <w:rFonts w:ascii="Times New Roman" w:eastAsia="新宋体" w:hAnsi="Times New Roman" w:hint="eastAsia"/>
          <w:b/>
          <w:sz w:val="21"/>
          <w:szCs w:val="21"/>
        </w:rPr>
        <w:t>一．选择题（共14小题）</w:t>
      </w:r>
    </w:p>
    <w:p>
      <w:pPr>
        <w:spacing w:line="360" w:lineRule="auto"/>
        <w:ind w:left="273" w:hangingChars="130" w:hanging="273"/>
      </w:pPr>
      <w:r>
        <w:rPr>
          <w:rFonts w:ascii="Times New Roman" w:eastAsia="新宋体" w:hAnsi="Times New Roman" w:hint="eastAsia"/>
          <w:sz w:val="21"/>
          <w:szCs w:val="21"/>
        </w:rPr>
        <w:t>1．如图所示，质量为m的小物块开始静止在一半径为R的球壳内，它和球心O的连线与竖直方向的夹角为30°。现让球壳随转台绕转轴OO'一起转动，物块在球壳内始终未滑动，重力加速度大小为g，则（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A．静止时物块受到的摩擦力大小为</w:t>
      </w:r>
      <w:r>
        <w:rPr>
          <w:position w:val="-22"/>
        </w:rPr>
        <w:drawing>
          <wp:inline distT="0" distB="0" distL="114298" distR="114298">
            <wp:extent cx="409575" cy="352425"/>
            <wp:effectExtent l="0" t="0" r="0" b="0"/>
            <wp:docPr id="1" name="图片 1"/>
            <wp:cNvGraphicFramePr>
              <a:graphicFrameLocks noChangeAspect="1"/>
            </wp:cNvGraphicFramePr>
            <a:graphic>
              <a:graphicData uri="http://schemas.openxmlformats.org/drawingml/2006/picture">
                <pic:pic>
                  <pic:nvPicPr>
                    <pic:cNvPr id="3" name="图片 3"/>
                    <pic:cNvPicPr/>
                  </pic:nvPicPr>
                  <pic:blipFill>
                    <a:blip r:embed="rId3"/>
                    <a:stretch>
                      <a:fillRect/>
                    </a:stretch>
                  </pic:blipFill>
                  <pic:spPr>
                    <a:xfrm rot="0">
                      <a:off x="0" y="0"/>
                      <a:ext cx="409575" cy="35242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B．若转台的角速度为</w:t>
      </w:r>
      <w:r>
        <w:rPr>
          <w:position w:val="-23"/>
        </w:rPr>
        <w:drawing>
          <wp:inline distT="0" distB="0" distL="114298" distR="114298">
            <wp:extent cx="447675" cy="381000"/>
            <wp:effectExtent l="0" t="0" r="0" b="0"/>
            <wp:docPr id="4" name="图片 4"/>
            <wp:cNvGraphicFramePr>
              <a:graphicFrameLocks noChangeAspect="1"/>
            </wp:cNvGraphicFramePr>
            <a:graphic>
              <a:graphicData uri="http://schemas.openxmlformats.org/drawingml/2006/picture">
                <pic:pic>
                  <pic:nvPicPr>
                    <pic:cNvPr id="6" name="图片 6"/>
                    <pic:cNvPicPr/>
                  </pic:nvPicPr>
                  <pic:blipFill>
                    <a:blip r:embed="rId4"/>
                    <a:stretch>
                      <a:fillRect/>
                    </a:stretch>
                  </pic:blipFill>
                  <pic:spPr>
                    <a:xfrm rot="0">
                      <a:off x="0" y="0"/>
                      <a:ext cx="447675" cy="381000"/>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，小物块不受摩擦力作用</w:t>
      </w:r>
      <w:r>
        <w:tab/>
      </w:r>
    </w:p>
    <w:p>
      <w:pPr>
        <w:spacing w:line="360" w:lineRule="auto"/>
        <w:ind w:firstLineChars="130" w:firstLine="273"/>
        <w:jc w:val="left"/>
      </w:pPr>
      <w:r>
        <w:rPr>
          <w:rFonts w:ascii="Times New Roman" w:eastAsia="新宋体" w:hAnsi="Times New Roman" w:hint="eastAsia"/>
          <w:sz w:val="21"/>
          <w:szCs w:val="21"/>
        </w:rPr>
        <w:t>C．若转台的角速度为</w:t>
      </w:r>
      <w:r>
        <w:rPr>
          <w:position w:val="-22"/>
        </w:rPr>
        <w:drawing>
          <wp:inline distT="0" distB="0" distL="114298" distR="114298">
            <wp:extent cx="238125" cy="361950"/>
            <wp:effectExtent l="0" t="0" r="0" b="0"/>
            <wp:docPr id="7" name="图片 7"/>
            <wp:cNvGraphicFramePr>
              <a:graphicFrameLocks noChangeAspect="1"/>
            </wp:cNvGraphicFramePr>
            <a:graphic>
              <a:graphicData uri="http://schemas.openxmlformats.org/drawingml/2006/picture">
                <pic:pic>
                  <pic:nvPicPr>
                    <pic:cNvPr id="9" name="图片 9"/>
                    <pic:cNvPicPr/>
                  </pic:nvPicPr>
                  <pic:blipFill>
                    <a:blip r:embed="rId5"/>
                    <a:stretch>
                      <a:fillRect/>
                    </a:stretch>
                  </pic:blipFill>
                  <pic:spPr>
                    <a:xfrm rot="0">
                      <a:off x="0" y="0"/>
                      <a:ext cx="238125" cy="361950"/>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，小物块受到的摩擦力沿球面向下</w:t>
      </w:r>
      <w:r>
        <w:tab/>
      </w:r>
    </w:p>
    <w:p>
      <w:pPr>
        <w:spacing w:line="360" w:lineRule="auto"/>
        <w:ind w:firstLineChars="130" w:firstLine="273"/>
        <w:jc w:val="left"/>
      </w:pPr>
      <w:r>
        <w:rPr>
          <w:rFonts w:ascii="Times New Roman" w:eastAsia="新宋体" w:hAnsi="Times New Roman" w:hint="eastAsia"/>
          <w:sz w:val="21"/>
          <w:szCs w:val="21"/>
        </w:rPr>
        <w:t>D．若转台的角速度为</w:t>
      </w:r>
      <w:r>
        <w:rPr>
          <w:position w:val="-23"/>
        </w:rPr>
        <w:drawing>
          <wp:inline distT="0" distB="0" distL="114298" distR="114298">
            <wp:extent cx="542925" cy="381000"/>
            <wp:effectExtent l="0" t="0" r="0" b="0"/>
            <wp:docPr id="10" name="图片 10"/>
            <wp:cNvGraphicFramePr>
              <a:graphicFrameLocks noChangeAspect="1"/>
            </wp:cNvGraphicFramePr>
            <a:graphic>
              <a:graphicData uri="http://schemas.openxmlformats.org/drawingml/2006/picture">
                <pic:pic>
                  <pic:nvPicPr>
                    <pic:cNvPr id="12" name="图片 12"/>
                    <pic:cNvPicPr/>
                  </pic:nvPicPr>
                  <pic:blipFill>
                    <a:blip r:embed="rId6"/>
                    <a:stretch>
                      <a:fillRect/>
                    </a:stretch>
                  </pic:blipFill>
                  <pic:spPr>
                    <a:xfrm rot="0">
                      <a:off x="0" y="0"/>
                      <a:ext cx="542925" cy="381000"/>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，小物块受到的摩擦力沿球面向下</w:t>
      </w:r>
    </w:p>
    <w:p>
      <w:pPr>
        <w:spacing w:line="360" w:lineRule="auto"/>
        <w:ind w:left="273" w:hangingChars="130" w:hanging="273"/>
      </w:pPr>
      <w:r>
        <w:rPr>
          <w:rFonts w:ascii="Times New Roman" w:eastAsia="新宋体" w:hAnsi="Times New Roman" w:hint="eastAsia"/>
          <w:sz w:val="21"/>
          <w:szCs w:val="21"/>
        </w:rPr>
        <w:t>2．如图所示的传动装置，皮带轮O和O′上有三点A、B、C，O和O′半径之比为1：4，C是O′某半径的中点，则皮带轮转动时，关于A、B、C三点的线速度、角速度之比，正确的是（　　）</w:t>
      </w:r>
    </w:p>
    <w:p>
      <w:pPr>
        <w:spacing w:line="360" w:lineRule="auto"/>
        <w:ind w:leftChars="130" w:left="273" w:right="0" w:firstLine="0"/>
      </w:pPr>
    </w:p>
    <w:p>
      <w:pPr>
        <w:tabs>
          <w:tab w:val="left" w:pos="4400"/>
        </w:tabs>
        <w:spacing w:line="360" w:lineRule="auto"/>
        <w:ind w:firstLineChars="130" w:firstLine="273"/>
        <w:jc w:val="left"/>
      </w:pPr>
      <w:r>
        <w:rPr>
          <w:rFonts w:ascii="Times New Roman" w:eastAsia="新宋体" w:hAnsi="Times New Roman" w:hint="eastAsia"/>
          <w:sz w:val="21"/>
          <w:szCs w:val="21"/>
        </w:rPr>
        <w:t>A．</w:t>
      </w:r>
      <w:r>
        <w:rPr>
          <w:rFonts w:ascii="Cambria Math" w:eastAsia="Cambria Math" w:hAnsi="Cambria Math"/>
          <w:sz w:val="21"/>
          <w:szCs w:val="21"/>
        </w:rPr>
        <w:t>ω</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w:t>
      </w:r>
      <w:r>
        <w:rPr>
          <w:rFonts w:ascii="Cambria Math" w:eastAsia="Cambria Math" w:hAnsi="Cambria Math"/>
          <w:sz w:val="21"/>
          <w:szCs w:val="21"/>
        </w:rPr>
        <w:t>ω</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w:t>
      </w:r>
      <w:r>
        <w:rPr>
          <w:rFonts w:ascii="Cambria Math" w:eastAsia="Cambria Math" w:hAnsi="Cambria Math"/>
          <w:sz w:val="21"/>
          <w:szCs w:val="21"/>
        </w:rPr>
        <w:t>ω</w:t>
      </w:r>
      <w:r>
        <w:rPr>
          <w:rFonts w:ascii="Times New Roman" w:eastAsia="新宋体" w:hAnsi="Times New Roman" w:hint="eastAsia"/>
          <w:sz w:val="24"/>
          <w:szCs w:val="24"/>
          <w:vertAlign w:val="subscript"/>
        </w:rPr>
        <w:t>C</w:t>
      </w:r>
      <w:r>
        <w:rPr>
          <w:rFonts w:ascii="Times New Roman" w:eastAsia="新宋体" w:hAnsi="Times New Roman" w:hint="eastAsia"/>
          <w:sz w:val="21"/>
          <w:szCs w:val="21"/>
        </w:rPr>
        <w:t>＝4：2：1</w:t>
      </w:r>
      <w:r>
        <w:tab/>
      </w:r>
      <w:r>
        <w:rPr>
          <w:rFonts w:ascii="Times New Roman" w:eastAsia="新宋体" w:hAnsi="Times New Roman" w:hint="eastAsia"/>
          <w:sz w:val="21"/>
          <w:szCs w:val="21"/>
        </w:rPr>
        <w:t>B．</w:t>
      </w:r>
      <w:r>
        <w:rPr>
          <w:rFonts w:ascii="Cambria Math" w:eastAsia="Cambria Math" w:hAnsi="Cambria Math"/>
          <w:sz w:val="21"/>
          <w:szCs w:val="21"/>
        </w:rPr>
        <w:t>ω</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w:t>
      </w:r>
      <w:r>
        <w:rPr>
          <w:rFonts w:ascii="Cambria Math" w:eastAsia="Cambria Math" w:hAnsi="Cambria Math"/>
          <w:sz w:val="21"/>
          <w:szCs w:val="21"/>
        </w:rPr>
        <w:t>ω</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w:t>
      </w:r>
      <w:r>
        <w:rPr>
          <w:rFonts w:ascii="Cambria Math" w:eastAsia="Cambria Math" w:hAnsi="Cambria Math"/>
          <w:sz w:val="21"/>
          <w:szCs w:val="21"/>
        </w:rPr>
        <w:t>ω</w:t>
      </w:r>
      <w:r>
        <w:rPr>
          <w:rFonts w:ascii="Times New Roman" w:eastAsia="新宋体" w:hAnsi="Times New Roman" w:hint="eastAsia"/>
          <w:sz w:val="24"/>
          <w:szCs w:val="24"/>
          <w:vertAlign w:val="subscript"/>
        </w:rPr>
        <w:t>C</w:t>
      </w:r>
      <w:r>
        <w:rPr>
          <w:rFonts w:ascii="Times New Roman" w:eastAsia="新宋体" w:hAnsi="Times New Roman" w:hint="eastAsia"/>
          <w:sz w:val="21"/>
          <w:szCs w:val="21"/>
        </w:rPr>
        <w:t>＝2：2：1</w:t>
      </w:r>
      <w:r>
        <w:tab/>
      </w:r>
    </w:p>
    <w:p>
      <w:pPr>
        <w:tabs>
          <w:tab w:val="left" w:pos="4400"/>
        </w:tabs>
        <w:spacing w:line="360" w:lineRule="auto"/>
        <w:ind w:firstLineChars="130" w:firstLine="273"/>
        <w:jc w:val="left"/>
      </w:pPr>
      <w:r>
        <w:rPr>
          <w:rFonts w:ascii="Times New Roman" w:eastAsia="新宋体" w:hAnsi="Times New Roman" w:hint="eastAsia"/>
          <w:sz w:val="21"/>
          <w:szCs w:val="21"/>
        </w:rPr>
        <w:t>C．v</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：v</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：v</w:t>
      </w:r>
      <w:r>
        <w:rPr>
          <w:rFonts w:ascii="Times New Roman" w:eastAsia="新宋体" w:hAnsi="Times New Roman" w:hint="eastAsia"/>
          <w:sz w:val="24"/>
          <w:szCs w:val="24"/>
          <w:vertAlign w:val="subscript"/>
        </w:rPr>
        <w:t>C</w:t>
      </w:r>
      <w:r>
        <w:rPr>
          <w:rFonts w:ascii="Times New Roman" w:eastAsia="新宋体" w:hAnsi="Times New Roman" w:hint="eastAsia"/>
          <w:sz w:val="21"/>
          <w:szCs w:val="21"/>
        </w:rPr>
        <w:t>＝4：2：1</w:t>
      </w:r>
      <w:r>
        <w:tab/>
      </w:r>
      <w:r>
        <w:rPr>
          <w:rFonts w:ascii="Times New Roman" w:eastAsia="新宋体" w:hAnsi="Times New Roman" w:hint="eastAsia"/>
          <w:sz w:val="21"/>
          <w:szCs w:val="21"/>
        </w:rPr>
        <w:t>D．v</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：v</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：v</w:t>
      </w:r>
      <w:r>
        <w:rPr>
          <w:rFonts w:ascii="Times New Roman" w:eastAsia="新宋体" w:hAnsi="Times New Roman" w:hint="eastAsia"/>
          <w:sz w:val="24"/>
          <w:szCs w:val="24"/>
          <w:vertAlign w:val="subscript"/>
        </w:rPr>
        <w:t>C</w:t>
      </w:r>
      <w:r>
        <w:rPr>
          <w:rFonts w:ascii="Times New Roman" w:eastAsia="新宋体" w:hAnsi="Times New Roman" w:hint="eastAsia"/>
          <w:sz w:val="21"/>
          <w:szCs w:val="21"/>
        </w:rPr>
        <w:t>＝2：2：1</w:t>
      </w:r>
    </w:p>
    <w:p>
      <w:pPr>
        <w:spacing w:line="360" w:lineRule="auto"/>
        <w:ind w:left="273" w:hangingChars="130" w:hanging="273"/>
      </w:pPr>
      <w:r>
        <w:rPr>
          <w:rFonts w:ascii="Times New Roman" w:eastAsia="新宋体" w:hAnsi="Times New Roman" w:hint="eastAsia"/>
          <w:sz w:val="21"/>
          <w:szCs w:val="21"/>
        </w:rPr>
        <w:t>3．如图所示，水平转台上一个质量为m的物块用长为L的细绳连接到转轴上，此时细绳刚好伸直但无拉力，与转轴的夹角为</w:t>
      </w:r>
      <w:r>
        <w:rPr>
          <w:rFonts w:ascii="Cambria Math" w:eastAsia="Cambria Math" w:hAnsi="Cambria Math"/>
          <w:sz w:val="21"/>
          <w:szCs w:val="21"/>
        </w:rPr>
        <w:t>θ</w:t>
      </w:r>
      <w:r>
        <w:rPr>
          <w:rFonts w:ascii="Times New Roman" w:eastAsia="新宋体" w:hAnsi="Times New Roman" w:hint="eastAsia"/>
          <w:sz w:val="21"/>
          <w:szCs w:val="21"/>
        </w:rPr>
        <w:t>。已知物块与转台间的动摩擦因数为</w:t>
      </w:r>
      <w:r>
        <w:rPr>
          <w:rFonts w:ascii="Cambria Math" w:eastAsia="Cambria Math" w:hAnsi="Cambria Math"/>
          <w:sz w:val="21"/>
          <w:szCs w:val="21"/>
        </w:rPr>
        <w:t>μ</w:t>
      </w:r>
      <w:r>
        <w:rPr>
          <w:rFonts w:ascii="Times New Roman" w:eastAsia="新宋体" w:hAnsi="Times New Roman" w:hint="eastAsia"/>
          <w:sz w:val="21"/>
          <w:szCs w:val="21"/>
        </w:rPr>
        <w:t>，且</w:t>
      </w:r>
      <w:r>
        <w:rPr>
          <w:rFonts w:ascii="Cambria Math" w:eastAsia="Cambria Math" w:hAnsi="Cambria Math"/>
          <w:sz w:val="21"/>
          <w:szCs w:val="21"/>
        </w:rPr>
        <w:t>μ</w:t>
      </w:r>
      <w:r>
        <w:rPr>
          <w:rFonts w:ascii="Times New Roman" w:eastAsia="新宋体" w:hAnsi="Times New Roman" w:hint="eastAsia"/>
          <w:sz w:val="21"/>
          <w:szCs w:val="21"/>
        </w:rPr>
        <w:t>＜tan</w:t>
      </w:r>
      <w:r>
        <w:rPr>
          <w:rFonts w:ascii="Cambria Math" w:eastAsia="Cambria Math" w:hAnsi="Cambria Math"/>
          <w:sz w:val="21"/>
          <w:szCs w:val="21"/>
        </w:rPr>
        <w:t>θ</w:t>
      </w:r>
      <w:r>
        <w:rPr>
          <w:rFonts w:ascii="Times New Roman" w:eastAsia="新宋体" w:hAnsi="Times New Roman" w:hint="eastAsia"/>
          <w:sz w:val="21"/>
          <w:szCs w:val="21"/>
        </w:rPr>
        <w:t>，最大静摩擦力等于滑动摩擦力。现让物块随转台一起转动，在转台的角速度从零逐渐增大到</w:t>
      </w:r>
      <w:r>
        <w:rPr>
          <w:rFonts w:ascii="Cambria Math" w:eastAsia="Cambria Math" w:hAnsi="Cambria Math"/>
          <w:sz w:val="21"/>
          <w:szCs w:val="21"/>
        </w:rPr>
        <w:t>ω</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w:t>
      </w:r>
      <w:r>
        <w:rPr>
          <w:position w:val="-22"/>
        </w:rPr>
        <w:drawing>
          <wp:inline distT="0" distB="0" distL="114298" distR="114298">
            <wp:extent cx="695325" cy="361950"/>
            <wp:effectExtent l="0" t="0" r="0" b="0"/>
            <wp:docPr id="13" name="图片 13"/>
            <wp:cNvGraphicFramePr>
              <a:graphicFrameLocks noChangeAspect="1"/>
            </wp:cNvGraphicFramePr>
            <a:graphic>
              <a:graphicData uri="http://schemas.openxmlformats.org/drawingml/2006/picture">
                <pic:pic>
                  <pic:nvPicPr>
                    <pic:cNvPr id="15" name="图片 15"/>
                    <pic:cNvPicPr/>
                  </pic:nvPicPr>
                  <pic:blipFill>
                    <a:blip r:embed="rId7"/>
                    <a:stretch>
                      <a:fillRect/>
                    </a:stretch>
                  </pic:blipFill>
                  <pic:spPr>
                    <a:xfrm rot="0">
                      <a:off x="0" y="0"/>
                      <a:ext cx="695325" cy="361950"/>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的过程中，下列说法</w:t>
      </w:r>
      <w:r>
        <w:rPr>
          <w:rFonts w:ascii="Times New Roman" w:eastAsia="新宋体" w:hAnsi="Times New Roman" w:hint="eastAsia"/>
          <w:sz w:val="21"/>
          <w:szCs w:val="21"/>
          <w:em w:val="dot"/>
        </w:rPr>
        <w:t>不</w:t>
      </w:r>
      <w:r>
        <w:rPr>
          <w:rFonts w:ascii="Times New Roman" w:eastAsia="新宋体" w:hAnsi="Times New Roman" w:hint="eastAsia"/>
          <w:sz w:val="21"/>
          <w:szCs w:val="21"/>
        </w:rPr>
        <w:t>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A．物块在转台上所受的摩擦力先增大后减小</w:t>
      </w:r>
      <w:r>
        <w:tab/>
      </w:r>
    </w:p>
    <w:p>
      <w:pPr>
        <w:spacing w:line="360" w:lineRule="auto"/>
        <w:ind w:firstLineChars="130" w:firstLine="273"/>
        <w:jc w:val="left"/>
      </w:pPr>
      <w:r>
        <w:rPr>
          <w:rFonts w:ascii="Times New Roman" w:eastAsia="新宋体" w:hAnsi="Times New Roman" w:hint="eastAsia"/>
          <w:sz w:val="21"/>
          <w:szCs w:val="21"/>
        </w:rPr>
        <w:t>B．当转台角速度为</w:t>
      </w:r>
      <w:r>
        <w:rPr>
          <w:position w:val="-22"/>
        </w:rPr>
        <w:drawing>
          <wp:inline distT="0" distB="0" distL="114298" distR="114298">
            <wp:extent cx="390525" cy="361950"/>
            <wp:effectExtent l="0" t="0" r="0" b="0"/>
            <wp:docPr id="16" name="图片 16"/>
            <wp:cNvGraphicFramePr>
              <a:graphicFrameLocks noChangeAspect="1"/>
            </wp:cNvGraphicFramePr>
            <a:graphic>
              <a:graphicData uri="http://schemas.openxmlformats.org/drawingml/2006/picture">
                <pic:pic>
                  <pic:nvPicPr>
                    <pic:cNvPr id="18" name="图片 18"/>
                    <pic:cNvPicPr/>
                  </pic:nvPicPr>
                  <pic:blipFill>
                    <a:blip r:embed="rId8"/>
                    <a:stretch>
                      <a:fillRect/>
                    </a:stretch>
                  </pic:blipFill>
                  <pic:spPr>
                    <a:xfrm rot="0">
                      <a:off x="0" y="0"/>
                      <a:ext cx="390525" cy="361950"/>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时物块将脱离转台</w:t>
      </w:r>
      <w:r>
        <w:tab/>
      </w:r>
    </w:p>
    <w:p>
      <w:pPr>
        <w:spacing w:line="360" w:lineRule="auto"/>
        <w:ind w:firstLineChars="130" w:firstLine="273"/>
        <w:jc w:val="left"/>
      </w:pPr>
      <w:r>
        <w:rPr>
          <w:rFonts w:ascii="Times New Roman" w:eastAsia="新宋体" w:hAnsi="Times New Roman" w:hint="eastAsia"/>
          <w:sz w:val="21"/>
          <w:szCs w:val="21"/>
        </w:rPr>
        <w:t>C．从转台开始转动到物块将要脱离转台时物块的速率为</w:t>
      </w:r>
      <w:r>
        <w:rPr>
          <w:position w:val="-13"/>
        </w:rPr>
        <w:drawing>
          <wp:inline distT="0" distB="0" distL="114298" distR="114298">
            <wp:extent cx="1104900" cy="209550"/>
            <wp:effectExtent l="0" t="0" r="0" b="0"/>
            <wp:docPr id="19" name="图片 19"/>
            <wp:cNvGraphicFramePr>
              <a:graphicFrameLocks noChangeAspect="1"/>
            </wp:cNvGraphicFramePr>
            <a:graphic>
              <a:graphicData uri="http://schemas.openxmlformats.org/drawingml/2006/picture">
                <pic:pic>
                  <pic:nvPicPr>
                    <pic:cNvPr id="21" name="图片 21"/>
                    <pic:cNvPicPr/>
                  </pic:nvPicPr>
                  <pic:blipFill>
                    <a:blip r:embed="rId9"/>
                    <a:stretch>
                      <a:fillRect/>
                    </a:stretch>
                  </pic:blipFill>
                  <pic:spPr>
                    <a:xfrm rot="0">
                      <a:off x="0" y="0"/>
                      <a:ext cx="1104900" cy="20955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D．当转速增至</w:t>
      </w:r>
      <w:r>
        <w:rPr>
          <w:rFonts w:ascii="Cambria Math" w:eastAsia="Cambria Math" w:hAnsi="Cambria Math"/>
          <w:sz w:val="21"/>
          <w:szCs w:val="21"/>
        </w:rPr>
        <w:t>ω</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时细绳与竖直方向的夹角</w:t>
      </w:r>
      <w:r>
        <w:rPr>
          <w:rFonts w:ascii="Cambria Math" w:eastAsia="Cambria Math" w:hAnsi="Cambria Math"/>
          <w:sz w:val="21"/>
          <w:szCs w:val="21"/>
        </w:rPr>
        <w:t>α</w:t>
      </w:r>
      <w:r>
        <w:rPr>
          <w:rFonts w:ascii="Times New Roman" w:eastAsia="新宋体" w:hAnsi="Times New Roman" w:hint="eastAsia"/>
          <w:sz w:val="21"/>
          <w:szCs w:val="21"/>
        </w:rPr>
        <w:t>满足cos</w:t>
      </w:r>
      <w:r>
        <w:rPr>
          <w:rFonts w:ascii="Cambria Math" w:eastAsia="Cambria Math" w:hAnsi="Cambria Math"/>
          <w:sz w:val="21"/>
          <w:szCs w:val="21"/>
        </w:rPr>
        <w:t>α</w:t>
      </w:r>
      <w:r>
        <w:rPr>
          <w:rFonts w:ascii="Times New Roman" w:eastAsia="新宋体" w:hAnsi="Times New Roman" w:hint="eastAsia"/>
          <w:sz w:val="21"/>
          <w:szCs w:val="21"/>
        </w:rPr>
        <w:t>＝</w:t>
      </w:r>
      <w:r>
        <w:rPr>
          <w:position w:val="-22"/>
        </w:rPr>
        <w:drawing>
          <wp:inline distT="0" distB="0" distL="114298" distR="114298">
            <wp:extent cx="123825" cy="333375"/>
            <wp:effectExtent l="0" t="0" r="0" b="0"/>
            <wp:docPr id="22" name="图片 22"/>
            <wp:cNvGraphicFramePr>
              <a:graphicFrameLocks noChangeAspect="1"/>
            </wp:cNvGraphicFramePr>
            <a:graphic>
              <a:graphicData uri="http://schemas.openxmlformats.org/drawingml/2006/picture">
                <pic:pic>
                  <pic:nvPicPr>
                    <pic:cNvPr id="24" name="图片 24"/>
                    <pic:cNvPicPr/>
                  </pic:nvPicPr>
                  <pic:blipFill>
                    <a:blip r:embed="rId10"/>
                    <a:stretch>
                      <a:fillRect/>
                    </a:stretch>
                  </pic:blipFill>
                  <pic:spPr>
                    <a:xfrm rot="0">
                      <a:off x="0" y="0"/>
                      <a:ext cx="123825" cy="3333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cos</w:t>
      </w:r>
      <w:r>
        <w:rPr>
          <w:rFonts w:ascii="Cambria Math" w:eastAsia="Cambria Math" w:hAnsi="Cambria Math"/>
          <w:sz w:val="21"/>
          <w:szCs w:val="21"/>
        </w:rPr>
        <w:t>θ</w:t>
      </w:r>
    </w:p>
    <w:p>
      <w:pPr>
        <w:spacing w:line="360" w:lineRule="auto"/>
        <w:ind w:left="273" w:hangingChars="130" w:hanging="273"/>
      </w:pPr>
      <w:r>
        <w:rPr>
          <w:rFonts w:ascii="Times New Roman" w:eastAsia="新宋体" w:hAnsi="Times New Roman" w:hint="eastAsia"/>
          <w:sz w:val="21"/>
          <w:szCs w:val="21"/>
        </w:rPr>
        <w:t>4．2024年10月30日，搭载神舟十九号载人飞船的长征二号F遥十九运载火箭在酒泉卫星发射中心点火发射，发射取得圆满成功。70后、80后、90后航天员齐聚“天宫”，完成中国航天史上第5次“太空会师”。飞船入轨后先在近地轨道上进行数据确认，后经椭圆转移轨道与在运行轨道上做匀速圆周运动的空间站组合体完成自主快速交会对接，其变轨过程可简化为如图所示，假设除了变轨瞬间，飞船在轨道上运行时均处于无动力航行状态。下列说法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A．飞船在近地轨道的A点减速后进入转移轨道</w:t>
      </w:r>
      <w:r>
        <w:tab/>
      </w:r>
    </w:p>
    <w:p>
      <w:pPr>
        <w:spacing w:line="360" w:lineRule="auto"/>
        <w:ind w:firstLineChars="130" w:firstLine="273"/>
        <w:jc w:val="left"/>
      </w:pPr>
      <w:r>
        <w:rPr>
          <w:rFonts w:ascii="Times New Roman" w:eastAsia="新宋体" w:hAnsi="Times New Roman" w:hint="eastAsia"/>
          <w:sz w:val="21"/>
          <w:szCs w:val="21"/>
        </w:rPr>
        <w:t>B．飞船在转移轨道上的A点速度大于B点速度</w:t>
      </w:r>
      <w:r>
        <w:tab/>
      </w:r>
    </w:p>
    <w:p>
      <w:pPr>
        <w:spacing w:line="360" w:lineRule="auto"/>
        <w:ind w:firstLineChars="130" w:firstLine="273"/>
        <w:jc w:val="left"/>
      </w:pPr>
      <w:r>
        <w:rPr>
          <w:rFonts w:ascii="Times New Roman" w:eastAsia="新宋体" w:hAnsi="Times New Roman" w:hint="eastAsia"/>
          <w:sz w:val="21"/>
          <w:szCs w:val="21"/>
        </w:rPr>
        <w:t>C．飞船在近地轨道时的速度小于在运行轨道时的速度</w:t>
      </w:r>
      <w:r>
        <w:tab/>
      </w:r>
    </w:p>
    <w:p>
      <w:pPr>
        <w:spacing w:line="360" w:lineRule="auto"/>
        <w:ind w:firstLineChars="130" w:firstLine="273"/>
        <w:jc w:val="left"/>
      </w:pPr>
      <w:r>
        <w:rPr>
          <w:rFonts w:ascii="Times New Roman" w:eastAsia="新宋体" w:hAnsi="Times New Roman" w:hint="eastAsia"/>
          <w:sz w:val="21"/>
          <w:szCs w:val="21"/>
        </w:rPr>
        <w:t>D．飞船在近地轨道时的周期大于在运行轨道时的周期</w:t>
      </w:r>
    </w:p>
    <w:p>
      <w:pPr>
        <w:spacing w:line="360" w:lineRule="auto"/>
        <w:ind w:left="273" w:hangingChars="130" w:hanging="273"/>
      </w:pPr>
      <w:r>
        <w:rPr>
          <w:rFonts w:ascii="Times New Roman" w:eastAsia="新宋体" w:hAnsi="Times New Roman" w:hint="eastAsia"/>
          <w:sz w:val="21"/>
          <w:szCs w:val="21"/>
        </w:rPr>
        <w:t>5．某星系中有一颗质量分布均匀的行星，其半径为R，将一质量为m的物块悬挂在弹簧测力计上，在该行星极地表面静止时，弹簧测力计的示数为F；在赤道表面静止时，弹簧测力计的示数为</w:t>
      </w:r>
      <w:r>
        <w:rPr>
          <w:position w:val="-22"/>
        </w:rPr>
        <w:drawing>
          <wp:inline distT="0" distB="0" distL="114298" distR="114298">
            <wp:extent cx="219075" cy="333375"/>
            <wp:effectExtent l="0" t="0" r="0" b="0"/>
            <wp:docPr id="25" name="图片 25"/>
            <wp:cNvGraphicFramePr>
              <a:graphicFrameLocks noChangeAspect="1"/>
            </wp:cNvGraphicFramePr>
            <a:graphic>
              <a:graphicData uri="http://schemas.openxmlformats.org/drawingml/2006/picture">
                <pic:pic>
                  <pic:nvPicPr>
                    <pic:cNvPr id="27" name="图片 27"/>
                    <pic:cNvPicPr/>
                  </pic:nvPicPr>
                  <pic:blipFill>
                    <a:blip r:embed="rId11"/>
                    <a:stretch>
                      <a:fillRect/>
                    </a:stretch>
                  </pic:blipFill>
                  <pic:spPr>
                    <a:xfrm rot="0">
                      <a:off x="0" y="0"/>
                      <a:ext cx="219075" cy="3333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。已知引力常量为G。下列说法正确的是（　　）</w:t>
      </w:r>
    </w:p>
    <w:p>
      <w:pPr>
        <w:spacing w:line="360" w:lineRule="auto"/>
        <w:ind w:firstLineChars="130" w:firstLine="273"/>
        <w:jc w:val="left"/>
      </w:pPr>
      <w:r>
        <w:rPr>
          <w:rFonts w:ascii="Times New Roman" w:eastAsia="新宋体" w:hAnsi="Times New Roman" w:hint="eastAsia"/>
          <w:sz w:val="21"/>
          <w:szCs w:val="21"/>
        </w:rPr>
        <w:t>A．该行星的自转周期为</w:t>
      </w:r>
      <w:r>
        <w:rPr>
          <w:position w:val="-23"/>
        </w:rPr>
        <w:drawing>
          <wp:inline distT="0" distB="0" distL="114298" distR="114298">
            <wp:extent cx="666750" cy="409575"/>
            <wp:effectExtent l="0" t="0" r="0" b="0"/>
            <wp:docPr id="28" name="图片 28"/>
            <wp:cNvGraphicFramePr>
              <a:graphicFrameLocks noChangeAspect="1"/>
            </wp:cNvGraphicFramePr>
            <a:graphic>
              <a:graphicData uri="http://schemas.openxmlformats.org/drawingml/2006/picture">
                <pic:pic>
                  <pic:nvPicPr>
                    <pic:cNvPr id="30" name="图片 30"/>
                    <pic:cNvPicPr/>
                  </pic:nvPicPr>
                  <pic:blipFill>
                    <a:blip r:embed="rId12"/>
                    <a:stretch>
                      <a:fillRect/>
                    </a:stretch>
                  </pic:blipFill>
                  <pic:spPr>
                    <a:xfrm rot="0">
                      <a:off x="0" y="0"/>
                      <a:ext cx="666750" cy="40957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B．该行星的质量为</w:t>
      </w:r>
      <w:r>
        <w:rPr>
          <w:position w:val="-23"/>
        </w:rPr>
        <w:drawing>
          <wp:inline distT="0" distB="0" distL="114298" distR="114298">
            <wp:extent cx="304800" cy="390525"/>
            <wp:effectExtent l="0" t="0" r="0" b="0"/>
            <wp:docPr id="31" name="图片 31"/>
            <wp:cNvGraphicFramePr>
              <a:graphicFrameLocks noChangeAspect="1"/>
            </wp:cNvGraphicFramePr>
            <a:graphic>
              <a:graphicData uri="http://schemas.openxmlformats.org/drawingml/2006/picture">
                <pic:pic>
                  <pic:nvPicPr>
                    <pic:cNvPr id="33" name="图片 33"/>
                    <pic:cNvPicPr/>
                  </pic:nvPicPr>
                  <pic:blipFill>
                    <a:blip r:embed="rId13"/>
                    <a:stretch>
                      <a:fillRect/>
                    </a:stretch>
                  </pic:blipFill>
                  <pic:spPr>
                    <a:xfrm rot="0">
                      <a:off x="0" y="0"/>
                      <a:ext cx="304800" cy="39052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C．该行星赤道处的重力加速度为</w:t>
      </w:r>
      <w:r>
        <w:rPr>
          <w:position w:val="-22"/>
        </w:rPr>
        <w:drawing>
          <wp:inline distT="0" distB="0" distL="114298" distR="114298">
            <wp:extent cx="200025" cy="333375"/>
            <wp:effectExtent l="0" t="0" r="0" b="0"/>
            <wp:docPr id="34" name="图片 34"/>
            <wp:cNvGraphicFramePr>
              <a:graphicFrameLocks noChangeAspect="1"/>
            </wp:cNvGraphicFramePr>
            <a:graphic>
              <a:graphicData uri="http://schemas.openxmlformats.org/drawingml/2006/picture">
                <pic:pic>
                  <pic:nvPicPr>
                    <pic:cNvPr id="36" name="图片 36"/>
                    <pic:cNvPicPr/>
                  </pic:nvPicPr>
                  <pic:blipFill>
                    <a:blip r:embed="rId14"/>
                    <a:stretch>
                      <a:fillRect/>
                    </a:stretch>
                  </pic:blipFill>
                  <pic:spPr>
                    <a:xfrm rot="0">
                      <a:off x="0" y="0"/>
                      <a:ext cx="200025" cy="33337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D．该行星的密度为</w:t>
      </w:r>
      <w:r>
        <w:rPr>
          <w:position w:val="-22"/>
        </w:rPr>
        <w:drawing>
          <wp:inline distT="0" distB="0" distL="114298" distR="114298">
            <wp:extent cx="504825" cy="333375"/>
            <wp:effectExtent l="0" t="0" r="0" b="0"/>
            <wp:docPr id="37" name="图片 37"/>
            <wp:cNvGraphicFramePr>
              <a:graphicFrameLocks noChangeAspect="1"/>
            </wp:cNvGraphicFramePr>
            <a:graphic>
              <a:graphicData uri="http://schemas.openxmlformats.org/drawingml/2006/picture">
                <pic:pic>
                  <pic:nvPicPr>
                    <pic:cNvPr id="39" name="图片 39"/>
                    <pic:cNvPicPr/>
                  </pic:nvPicPr>
                  <pic:blipFill>
                    <a:blip r:embed="rId15"/>
                    <a:stretch>
                      <a:fillRect/>
                    </a:stretch>
                  </pic:blipFill>
                  <pic:spPr>
                    <a:xfrm rot="0">
                      <a:off x="0" y="0"/>
                      <a:ext cx="504825" cy="333375"/>
                    </a:xfrm>
                    <a:prstGeom prst="rect"/>
                    <a:noFill/>
                    <a:ln w="12700" cmpd="sng" cap="flat">
                      <a:noFill/>
                      <a:prstDash val="solid"/>
                      <a:miter/>
                    </a:ln>
                  </pic:spPr>
                </pic:pic>
              </a:graphicData>
            </a:graphic>
          </wp:inline>
        </w:drawing>
      </w:r>
    </w:p>
    <w:p>
      <w:pPr>
        <w:spacing w:line="360" w:lineRule="auto"/>
        <w:ind w:left="273" w:hangingChars="130" w:hanging="273"/>
      </w:pPr>
      <w:r>
        <w:rPr>
          <w:rFonts w:ascii="Times New Roman" w:eastAsia="新宋体" w:hAnsi="Times New Roman" w:hint="eastAsia"/>
          <w:sz w:val="21"/>
          <w:szCs w:val="21"/>
        </w:rPr>
        <w:t>6．地球赤道上有一个观察者a，赤道平面内有一颗自西向东做匀速圆周运动的近地卫星b，a观测发现，每隔时间t卫星b就会从其正上方飞过。已知地球质量为M、半径为R，引力常量为G，下列说法正确的是（　　）</w:t>
      </w:r>
    </w:p>
    <w:p>
      <w:pPr>
        <w:spacing w:line="360" w:lineRule="auto"/>
        <w:ind w:firstLineChars="130" w:firstLine="273"/>
        <w:jc w:val="left"/>
      </w:pPr>
      <w:r>
        <w:rPr>
          <w:rFonts w:ascii="Times New Roman" w:eastAsia="新宋体" w:hAnsi="Times New Roman" w:hint="eastAsia"/>
          <w:sz w:val="21"/>
          <w:szCs w:val="21"/>
        </w:rPr>
        <w:t>A．a的加速度等于b的加速度</w:t>
      </w:r>
      <w:r>
        <w:tab/>
      </w:r>
    </w:p>
    <w:p>
      <w:pPr>
        <w:spacing w:line="360" w:lineRule="auto"/>
        <w:ind w:firstLineChars="130" w:firstLine="273"/>
        <w:jc w:val="left"/>
      </w:pPr>
      <w:r>
        <w:rPr>
          <w:rFonts w:ascii="Times New Roman" w:eastAsia="新宋体" w:hAnsi="Times New Roman" w:hint="eastAsia"/>
          <w:sz w:val="21"/>
          <w:szCs w:val="21"/>
        </w:rPr>
        <w:t>B．a的线速度大于b的线速度</w:t>
      </w:r>
      <w:r>
        <w:tab/>
      </w:r>
    </w:p>
    <w:p>
      <w:pPr>
        <w:spacing w:line="360" w:lineRule="auto"/>
        <w:ind w:firstLineChars="130" w:firstLine="273"/>
        <w:jc w:val="left"/>
      </w:pPr>
      <w:r>
        <w:rPr>
          <w:rFonts w:ascii="Times New Roman" w:eastAsia="新宋体" w:hAnsi="Times New Roman" w:hint="eastAsia"/>
          <w:sz w:val="21"/>
          <w:szCs w:val="21"/>
        </w:rPr>
        <w:t>C．近地卫星b的周期为</w:t>
      </w:r>
      <w:r>
        <w:rPr>
          <w:position w:val="-23"/>
        </w:rPr>
        <w:drawing>
          <wp:inline distT="0" distB="0" distL="114298" distR="114298">
            <wp:extent cx="552450" cy="390525"/>
            <wp:effectExtent l="0" t="0" r="0" b="0"/>
            <wp:docPr id="40" name="图片 40"/>
            <wp:cNvGraphicFramePr>
              <a:graphicFrameLocks noChangeAspect="1"/>
            </wp:cNvGraphicFramePr>
            <a:graphic>
              <a:graphicData uri="http://schemas.openxmlformats.org/drawingml/2006/picture">
                <pic:pic>
                  <pic:nvPicPr>
                    <pic:cNvPr id="42" name="图片 42"/>
                    <pic:cNvPicPr/>
                  </pic:nvPicPr>
                  <pic:blipFill>
                    <a:blip r:embed="rId16"/>
                    <a:stretch>
                      <a:fillRect/>
                    </a:stretch>
                  </pic:blipFill>
                  <pic:spPr>
                    <a:xfrm rot="0">
                      <a:off x="0" y="0"/>
                      <a:ext cx="552450" cy="39052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D．地球自转的周期为</w:t>
      </w:r>
      <w:r>
        <w:rPr>
          <w:position w:val="-25"/>
        </w:rPr>
        <w:drawing>
          <wp:inline distT="0" distB="0" distL="114298" distR="114298">
            <wp:extent cx="1019175" cy="371475"/>
            <wp:effectExtent l="0" t="0" r="0" b="0"/>
            <wp:docPr id="43" name="图片 43"/>
            <wp:cNvGraphicFramePr>
              <a:graphicFrameLocks noChangeAspect="1"/>
            </wp:cNvGraphicFramePr>
            <a:graphic>
              <a:graphicData uri="http://schemas.openxmlformats.org/drawingml/2006/picture">
                <pic:pic>
                  <pic:nvPicPr>
                    <pic:cNvPr id="45" name="图片 45"/>
                    <pic:cNvPicPr/>
                  </pic:nvPicPr>
                  <pic:blipFill>
                    <a:blip r:embed="rId17"/>
                    <a:stretch>
                      <a:fillRect/>
                    </a:stretch>
                  </pic:blipFill>
                  <pic:spPr>
                    <a:xfrm rot="0">
                      <a:off x="0" y="0"/>
                      <a:ext cx="1019175" cy="371475"/>
                    </a:xfrm>
                    <a:prstGeom prst="rect"/>
                    <a:noFill/>
                    <a:ln w="12700" cmpd="sng" cap="flat">
                      <a:noFill/>
                      <a:prstDash val="solid"/>
                      <a:miter/>
                    </a:ln>
                  </pic:spPr>
                </pic:pic>
              </a:graphicData>
            </a:graphic>
          </wp:inline>
        </w:drawing>
      </w:r>
    </w:p>
    <w:p>
      <w:pPr>
        <w:spacing w:line="360" w:lineRule="auto"/>
        <w:ind w:left="273" w:hangingChars="130" w:hanging="273"/>
      </w:pPr>
      <w:r>
        <w:rPr>
          <w:rFonts w:ascii="Times New Roman" w:eastAsia="新宋体" w:hAnsi="Times New Roman" w:hint="eastAsia"/>
          <w:sz w:val="21"/>
          <w:szCs w:val="21"/>
        </w:rPr>
        <w:t>7．2022年10月31日，山东大学牵头完成的世界第一幅1：250万月球全月岩石类型分布图对外公布．该图将月球表面物质划分为月海岩石、非月海岩石与特殊岩石三大类，共计表达了17种岩石类型，其中5类月海玄武岩，7类非月海岩石和5类特殊岩石露头。假设距离月球球心h处的重力加速度g与h的关系图像如图所示，已知引力常量为G，则（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A．月球的质量为</w:t>
      </w:r>
      <w:r>
        <w:rPr>
          <w:position w:val="-23"/>
        </w:rPr>
        <w:drawing>
          <wp:inline distT="0" distB="0" distL="114298" distR="114298">
            <wp:extent cx="381000" cy="400050"/>
            <wp:effectExtent l="0" t="0" r="0" b="0"/>
            <wp:docPr id="46" name="图片 46"/>
            <wp:cNvGraphicFramePr>
              <a:graphicFrameLocks noChangeAspect="1"/>
            </wp:cNvGraphicFramePr>
            <a:graphic>
              <a:graphicData uri="http://schemas.openxmlformats.org/drawingml/2006/picture">
                <pic:pic>
                  <pic:nvPicPr>
                    <pic:cNvPr id="48" name="图片 48"/>
                    <pic:cNvPicPr/>
                  </pic:nvPicPr>
                  <pic:blipFill>
                    <a:blip r:embed="rId18"/>
                    <a:stretch>
                      <a:fillRect/>
                    </a:stretch>
                  </pic:blipFill>
                  <pic:spPr>
                    <a:xfrm rot="0">
                      <a:off x="0" y="0"/>
                      <a:ext cx="381000" cy="40005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B．月球的平均密度为</w:t>
      </w:r>
      <w:r>
        <w:rPr>
          <w:position w:val="-36"/>
        </w:rPr>
        <w:drawing>
          <wp:inline distT="0" distB="0" distL="114298" distR="114298">
            <wp:extent cx="533400" cy="495300"/>
            <wp:effectExtent l="0" t="0" r="0" b="0"/>
            <wp:docPr id="49" name="图片 49"/>
            <wp:cNvGraphicFramePr>
              <a:graphicFrameLocks noChangeAspect="1"/>
            </wp:cNvGraphicFramePr>
            <a:graphic>
              <a:graphicData uri="http://schemas.openxmlformats.org/drawingml/2006/picture">
                <pic:pic>
                  <pic:nvPicPr>
                    <pic:cNvPr id="51" name="图片 51"/>
                    <pic:cNvPicPr/>
                  </pic:nvPicPr>
                  <pic:blipFill>
                    <a:blip r:embed="rId19"/>
                    <a:stretch>
                      <a:fillRect/>
                    </a:stretch>
                  </pic:blipFill>
                  <pic:spPr>
                    <a:xfrm rot="0">
                      <a:off x="0" y="0"/>
                      <a:ext cx="533400" cy="49530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C．在距月球球心2h</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轨道上运行的航天器的速度大小为</w:t>
      </w:r>
      <w:r>
        <w:rPr>
          <w:position w:val="-23"/>
        </w:rPr>
        <w:drawing>
          <wp:inline distT="0" distB="0" distL="114298" distR="114298">
            <wp:extent cx="590550" cy="419100"/>
            <wp:effectExtent l="0" t="0" r="0" b="0"/>
            <wp:docPr id="52" name="图片 52"/>
            <wp:cNvGraphicFramePr>
              <a:graphicFrameLocks noChangeAspect="1"/>
            </wp:cNvGraphicFramePr>
            <a:graphic>
              <a:graphicData uri="http://schemas.openxmlformats.org/drawingml/2006/picture">
                <pic:pic>
                  <pic:nvPicPr>
                    <pic:cNvPr id="54" name="图片 54"/>
                    <pic:cNvPicPr/>
                  </pic:nvPicPr>
                  <pic:blipFill>
                    <a:blip r:embed="rId20"/>
                    <a:stretch>
                      <a:fillRect/>
                    </a:stretch>
                  </pic:blipFill>
                  <pic:spPr>
                    <a:xfrm rot="0">
                      <a:off x="0" y="0"/>
                      <a:ext cx="590550" cy="41910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D．从月球表面由静止发射的飞船，发射速度等于</w:t>
      </w:r>
      <w:r>
        <w:rPr>
          <w:position w:val="-18"/>
        </w:rPr>
        <w:drawing>
          <wp:inline distT="0" distB="0" distL="114298" distR="114298">
            <wp:extent cx="466725" cy="238125"/>
            <wp:effectExtent l="0" t="0" r="0" b="0"/>
            <wp:docPr id="55" name="图片 55"/>
            <wp:cNvGraphicFramePr>
              <a:graphicFrameLocks noChangeAspect="1"/>
            </wp:cNvGraphicFramePr>
            <a:graphic>
              <a:graphicData uri="http://schemas.openxmlformats.org/drawingml/2006/picture">
                <pic:pic>
                  <pic:nvPicPr>
                    <pic:cNvPr id="57" name="图片 57"/>
                    <pic:cNvPicPr/>
                  </pic:nvPicPr>
                  <pic:blipFill>
                    <a:blip r:embed="rId21"/>
                    <a:stretch>
                      <a:fillRect/>
                    </a:stretch>
                  </pic:blipFill>
                  <pic:spPr>
                    <a:xfrm rot="0">
                      <a:off x="0" y="0"/>
                      <a:ext cx="466725" cy="23812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时能脱离月球</w:t>
      </w:r>
    </w:p>
    <w:p>
      <w:pPr>
        <w:spacing w:line="360" w:lineRule="auto"/>
        <w:ind w:left="273" w:hangingChars="130" w:hanging="273"/>
      </w:pPr>
      <w:r>
        <w:rPr>
          <w:rFonts w:ascii="Times New Roman" w:eastAsia="新宋体" w:hAnsi="Times New Roman" w:hint="eastAsia"/>
          <w:sz w:val="21"/>
          <w:szCs w:val="21"/>
        </w:rPr>
        <w:t>8．2024年3月20日，长征八号火箭成功发射，将鹊桥二号直接送入预定地月转移轨道。如图所示，鹊桥二号在进入近月点P、远月点A的月球捕获椭圆轨道，开始绕月球飞行。经过多次轨道控制，鹊桥二号最终进入近月点P和远月点B、周期为24小时的环月椭圆轨道。关于鹊桥二号的说法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A．离开火箭时速度大于地球的第三宇宙速度</w:t>
      </w:r>
      <w:r>
        <w:tab/>
      </w:r>
    </w:p>
    <w:p>
      <w:pPr>
        <w:spacing w:line="360" w:lineRule="auto"/>
        <w:ind w:firstLineChars="130" w:firstLine="273"/>
        <w:jc w:val="left"/>
      </w:pPr>
      <w:r>
        <w:rPr>
          <w:rFonts w:ascii="Times New Roman" w:eastAsia="新宋体" w:hAnsi="Times New Roman" w:hint="eastAsia"/>
          <w:sz w:val="21"/>
          <w:szCs w:val="21"/>
        </w:rPr>
        <w:t>B．在捕获轨道运行的周期大于24小时</w:t>
      </w:r>
      <w:r>
        <w:tab/>
      </w:r>
    </w:p>
    <w:p>
      <w:pPr>
        <w:spacing w:line="360" w:lineRule="auto"/>
        <w:ind w:firstLineChars="130" w:firstLine="273"/>
        <w:jc w:val="left"/>
      </w:pPr>
      <w:r>
        <w:rPr>
          <w:rFonts w:ascii="Times New Roman" w:eastAsia="新宋体" w:hAnsi="Times New Roman" w:hint="eastAsia"/>
          <w:sz w:val="21"/>
          <w:szCs w:val="21"/>
        </w:rPr>
        <w:t>C．在捕获轨道上经过P点时，需要点火加速，才可能进入环月轨道</w:t>
      </w:r>
      <w:r>
        <w:tab/>
      </w:r>
    </w:p>
    <w:p>
      <w:pPr>
        <w:spacing w:line="360" w:lineRule="auto"/>
        <w:ind w:firstLineChars="130" w:firstLine="273"/>
        <w:jc w:val="left"/>
      </w:pPr>
      <w:r>
        <w:rPr>
          <w:rFonts w:ascii="Times New Roman" w:eastAsia="新宋体" w:hAnsi="Times New Roman" w:hint="eastAsia"/>
          <w:sz w:val="21"/>
          <w:szCs w:val="21"/>
        </w:rPr>
        <w:t>D．经过A点的加速度比经过B点时大</w:t>
      </w:r>
    </w:p>
    <w:p>
      <w:pPr>
        <w:spacing w:line="360" w:lineRule="auto"/>
        <w:ind w:left="273" w:hangingChars="130" w:hanging="273"/>
      </w:pPr>
      <w:r>
        <w:rPr>
          <w:rFonts w:ascii="Times New Roman" w:eastAsia="新宋体" w:hAnsi="Times New Roman" w:hint="eastAsia"/>
          <w:sz w:val="21"/>
          <w:szCs w:val="21"/>
        </w:rPr>
        <w:t>9．如图所示，木板AB长为L，木板B端放有质量为的静止物体，物体与板的动摩擦因数为</w:t>
      </w:r>
      <w:r>
        <w:rPr>
          <w:rFonts w:ascii="Cambria Math" w:eastAsia="Cambria Math" w:hAnsi="Cambria Math"/>
          <w:sz w:val="21"/>
          <w:szCs w:val="21"/>
        </w:rPr>
        <w:t>μ</w:t>
      </w:r>
      <w:r>
        <w:rPr>
          <w:rFonts w:ascii="Times New Roman" w:eastAsia="新宋体" w:hAnsi="Times New Roman" w:hint="eastAsia"/>
          <w:sz w:val="21"/>
          <w:szCs w:val="21"/>
        </w:rPr>
        <w:t>，开始时板水平，现缓慢地高B端使木板以左端为轴转动，当木板转到与水平面的夹角为</w:t>
      </w:r>
      <w:r>
        <w:rPr>
          <w:rFonts w:ascii="Cambria Math" w:eastAsia="Cambria Math" w:hAnsi="Cambria Math"/>
          <w:sz w:val="21"/>
          <w:szCs w:val="21"/>
        </w:rPr>
        <w:t>α</w:t>
      </w:r>
      <w:r>
        <w:rPr>
          <w:rFonts w:ascii="Times New Roman" w:eastAsia="新宋体" w:hAnsi="Times New Roman" w:hint="eastAsia"/>
          <w:sz w:val="21"/>
          <w:szCs w:val="21"/>
        </w:rPr>
        <w:t>时小物体开始滑动，此时停止转动木板，小物体滑到木板A端，则在整个过程中下列说法不正确的是（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A．摩擦力对小物体做功为</w:t>
      </w:r>
      <w:r>
        <w:rPr>
          <w:rFonts w:ascii="Cambria Math" w:eastAsia="Cambria Math" w:hAnsi="Cambria Math"/>
          <w:sz w:val="21"/>
          <w:szCs w:val="21"/>
        </w:rPr>
        <w:t>μ</w:t>
      </w:r>
      <w:r>
        <w:rPr>
          <w:rFonts w:ascii="Times New Roman" w:eastAsia="新宋体" w:hAnsi="Times New Roman" w:hint="eastAsia"/>
          <w:sz w:val="21"/>
          <w:szCs w:val="21"/>
        </w:rPr>
        <w:t>mgLcos</w:t>
      </w:r>
      <w:r>
        <w:rPr>
          <w:rFonts w:ascii="Cambria Math" w:eastAsia="Cambria Math" w:hAnsi="Cambria Math"/>
          <w:sz w:val="21"/>
          <w:szCs w:val="21"/>
        </w:rPr>
        <w:t>α</w:t>
      </w:r>
      <w:r>
        <w:tab/>
      </w:r>
    </w:p>
    <w:p>
      <w:pPr>
        <w:spacing w:line="360" w:lineRule="auto"/>
        <w:ind w:firstLineChars="130" w:firstLine="273"/>
        <w:jc w:val="left"/>
      </w:pPr>
      <w:r>
        <w:rPr>
          <w:rFonts w:ascii="Times New Roman" w:eastAsia="新宋体" w:hAnsi="Times New Roman" w:hint="eastAsia"/>
          <w:sz w:val="21"/>
          <w:szCs w:val="21"/>
        </w:rPr>
        <w:t>B．支持力对小物体做功为mgLsin</w:t>
      </w:r>
      <w:r>
        <w:rPr>
          <w:rFonts w:ascii="Cambria Math" w:eastAsia="Cambria Math" w:hAnsi="Cambria Math"/>
          <w:sz w:val="21"/>
          <w:szCs w:val="21"/>
        </w:rPr>
        <w:t>α</w:t>
      </w:r>
      <w:r>
        <w:tab/>
      </w:r>
    </w:p>
    <w:p>
      <w:pPr>
        <w:spacing w:line="360" w:lineRule="auto"/>
        <w:ind w:firstLineChars="130" w:firstLine="273"/>
        <w:jc w:val="left"/>
      </w:pPr>
      <w:r>
        <w:rPr>
          <w:rFonts w:ascii="Times New Roman" w:eastAsia="新宋体" w:hAnsi="Times New Roman" w:hint="eastAsia"/>
          <w:sz w:val="21"/>
          <w:szCs w:val="21"/>
        </w:rPr>
        <w:t>C．重力对小物体做功为0</w:t>
      </w:r>
      <w:r>
        <w:tab/>
      </w:r>
    </w:p>
    <w:p>
      <w:pPr>
        <w:spacing w:line="360" w:lineRule="auto"/>
        <w:ind w:firstLineChars="130" w:firstLine="273"/>
        <w:jc w:val="left"/>
      </w:pPr>
      <w:r>
        <w:rPr>
          <w:rFonts w:ascii="Times New Roman" w:eastAsia="新宋体" w:hAnsi="Times New Roman" w:hint="eastAsia"/>
          <w:sz w:val="21"/>
          <w:szCs w:val="21"/>
        </w:rPr>
        <w:t>D．木板对小物体做功为mgLsin</w:t>
      </w:r>
      <w:r>
        <w:rPr>
          <w:rFonts w:ascii="Cambria Math" w:eastAsia="Cambria Math" w:hAnsi="Cambria Math"/>
          <w:sz w:val="21"/>
          <w:szCs w:val="21"/>
        </w:rPr>
        <w:t>α</w:t>
      </w:r>
      <w:r>
        <w:rPr>
          <w:rFonts w:ascii="Times New Roman" w:eastAsia="新宋体" w:hAnsi="Times New Roman" w:hint="eastAsia"/>
          <w:sz w:val="21"/>
          <w:szCs w:val="21"/>
        </w:rPr>
        <w:t>﹣</w:t>
      </w:r>
      <w:r>
        <w:rPr>
          <w:rFonts w:ascii="Cambria Math" w:eastAsia="Cambria Math" w:hAnsi="Cambria Math"/>
          <w:sz w:val="21"/>
          <w:szCs w:val="21"/>
        </w:rPr>
        <w:t>μ</w:t>
      </w:r>
      <w:r>
        <w:rPr>
          <w:rFonts w:ascii="Times New Roman" w:eastAsia="新宋体" w:hAnsi="Times New Roman" w:hint="eastAsia"/>
          <w:sz w:val="21"/>
          <w:szCs w:val="21"/>
        </w:rPr>
        <w:t>mgLcos</w:t>
      </w:r>
      <w:r>
        <w:rPr>
          <w:rFonts w:ascii="Cambria Math" w:eastAsia="Cambria Math" w:hAnsi="Cambria Math"/>
          <w:sz w:val="21"/>
          <w:szCs w:val="21"/>
        </w:rPr>
        <w:t>α</w:t>
      </w:r>
    </w:p>
    <w:p>
      <w:pPr>
        <w:spacing w:line="360" w:lineRule="auto"/>
        <w:ind w:left="273" w:hangingChars="130" w:hanging="273"/>
      </w:pPr>
      <w:r>
        <w:rPr>
          <w:rFonts w:ascii="Times New Roman" w:eastAsia="新宋体" w:hAnsi="Times New Roman" w:hint="eastAsia"/>
          <w:sz w:val="21"/>
          <w:szCs w:val="21"/>
        </w:rPr>
        <w:t>10．如图甲所示，一水平传送带沿顺时针方向旋转，在传送带左端A处轻放一可视为质点的小物块，小物块从A端到B端的速度—时间变化规律如图乙所示，t＝6s时恰好到B点，则（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A．物块与传送带之间动摩擦因数为</w:t>
      </w:r>
      <w:r>
        <w:rPr>
          <w:rFonts w:ascii="Cambria Math" w:eastAsia="Cambria Math" w:hAnsi="Cambria Math"/>
          <w:sz w:val="21"/>
          <w:szCs w:val="21"/>
        </w:rPr>
        <w:t>μ</w:t>
      </w:r>
      <w:r>
        <w:rPr>
          <w:rFonts w:ascii="Times New Roman" w:eastAsia="新宋体" w:hAnsi="Times New Roman" w:hint="eastAsia"/>
          <w:sz w:val="21"/>
          <w:szCs w:val="21"/>
        </w:rPr>
        <w:t>＝0.5</w:t>
      </w:r>
      <w:r>
        <w:tab/>
      </w:r>
    </w:p>
    <w:p>
      <w:pPr>
        <w:spacing w:line="360" w:lineRule="auto"/>
        <w:ind w:firstLineChars="130" w:firstLine="273"/>
        <w:jc w:val="left"/>
      </w:pPr>
      <w:r>
        <w:rPr>
          <w:rFonts w:ascii="Times New Roman" w:eastAsia="新宋体" w:hAnsi="Times New Roman" w:hint="eastAsia"/>
          <w:sz w:val="21"/>
          <w:szCs w:val="21"/>
        </w:rPr>
        <w:t>B．AB间距离为20m</w:t>
      </w:r>
      <w:r>
        <w:tab/>
      </w:r>
    </w:p>
    <w:p>
      <w:pPr>
        <w:spacing w:line="360" w:lineRule="auto"/>
        <w:ind w:firstLineChars="130" w:firstLine="273"/>
        <w:jc w:val="left"/>
      </w:pPr>
      <w:r>
        <w:rPr>
          <w:rFonts w:ascii="Times New Roman" w:eastAsia="新宋体" w:hAnsi="Times New Roman" w:hint="eastAsia"/>
          <w:sz w:val="21"/>
          <w:szCs w:val="21"/>
        </w:rPr>
        <w:t>C．小物块在传送带上留下的痕迹是8m</w:t>
      </w:r>
      <w:r>
        <w:tab/>
      </w:r>
    </w:p>
    <w:p>
      <w:pPr>
        <w:spacing w:line="360" w:lineRule="auto"/>
        <w:ind w:firstLineChars="130" w:firstLine="273"/>
        <w:jc w:val="left"/>
      </w:pPr>
      <w:r>
        <w:rPr>
          <w:rFonts w:ascii="Times New Roman" w:eastAsia="新宋体" w:hAnsi="Times New Roman" w:hint="eastAsia"/>
          <w:sz w:val="21"/>
          <w:szCs w:val="21"/>
        </w:rPr>
        <w:t>D．若物块速度刚好到4m/s时，传送带速度立刻变为零，则物块不能到达B端</w:t>
      </w:r>
    </w:p>
    <w:p>
      <w:pPr>
        <w:spacing w:line="360" w:lineRule="auto"/>
        <w:ind w:left="273" w:hangingChars="130" w:hanging="273"/>
      </w:pPr>
      <w:r>
        <w:rPr>
          <w:rFonts w:ascii="Times New Roman" w:eastAsia="新宋体" w:hAnsi="Times New Roman" w:hint="eastAsia"/>
          <w:sz w:val="21"/>
          <w:szCs w:val="21"/>
        </w:rPr>
        <w:t>11．如图甲所示，平行于光滑斜面的轻弹簧劲度系数为k，一端固定在倾角为</w:t>
      </w:r>
      <w:r>
        <w:rPr>
          <w:rFonts w:ascii="Cambria Math" w:eastAsia="Cambria Math" w:hAnsi="Cambria Math"/>
          <w:sz w:val="21"/>
          <w:szCs w:val="21"/>
        </w:rPr>
        <w:t>θ</w:t>
      </w:r>
      <w:r>
        <w:rPr>
          <w:rFonts w:ascii="Times New Roman" w:eastAsia="新宋体" w:hAnsi="Times New Roman" w:hint="eastAsia"/>
          <w:sz w:val="21"/>
          <w:szCs w:val="21"/>
        </w:rPr>
        <w:t>的斜面底端，另一端与物块A连接；两物块A、B质量均为m，初始时均静止。现用平行于斜面向上的力F拉动物块B，使B做加速度为a的匀加速运动，A、B两物块在开始一段时间内的v﹣t关系分别对应图乙中A、B图线（t</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时刻A、B的图线相切，t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时刻对应A图线的最高点），重力加速度为g，则（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A．平行于斜面向上的拉力F一直增大</w:t>
      </w:r>
      <w:r>
        <w:tab/>
      </w:r>
    </w:p>
    <w:p>
      <w:pPr>
        <w:spacing w:line="360" w:lineRule="auto"/>
        <w:ind w:firstLineChars="130" w:firstLine="273"/>
        <w:jc w:val="left"/>
      </w:pPr>
      <w:r>
        <w:rPr>
          <w:rFonts w:ascii="Times New Roman" w:eastAsia="新宋体" w:hAnsi="Times New Roman" w:hint="eastAsia"/>
          <w:sz w:val="21"/>
          <w:szCs w:val="21"/>
        </w:rPr>
        <w:t>B．t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时刻，弹簧形变量为</w:t>
      </w:r>
      <w:r>
        <w:rPr>
          <w:position w:val="-22"/>
        </w:rPr>
        <w:drawing>
          <wp:inline distT="0" distB="0" distL="114298" distR="114298">
            <wp:extent cx="581025" cy="342900"/>
            <wp:effectExtent l="0" t="0" r="0" b="0"/>
            <wp:docPr id="58" name="图片 58"/>
            <wp:cNvGraphicFramePr>
              <a:graphicFrameLocks noChangeAspect="1"/>
            </wp:cNvGraphicFramePr>
            <a:graphic>
              <a:graphicData uri="http://schemas.openxmlformats.org/drawingml/2006/picture">
                <pic:pic>
                  <pic:nvPicPr>
                    <pic:cNvPr id="60" name="图片 60"/>
                    <pic:cNvPicPr/>
                  </pic:nvPicPr>
                  <pic:blipFill>
                    <a:blip r:embed="rId22"/>
                    <a:stretch>
                      <a:fillRect/>
                    </a:stretch>
                  </pic:blipFill>
                  <pic:spPr>
                    <a:xfrm rot="0">
                      <a:off x="0" y="0"/>
                      <a:ext cx="581025" cy="34290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C．从0开始到t</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时刻，弹簧释放的弹性势能为</w:t>
      </w:r>
      <w:r>
        <w:rPr>
          <w:position w:val="-22"/>
        </w:rPr>
        <w:drawing>
          <wp:inline distT="0" distB="0" distL="114298" distR="114298">
            <wp:extent cx="400050" cy="333375"/>
            <wp:effectExtent l="0" t="0" r="0" b="0"/>
            <wp:docPr id="61" name="图片 61"/>
            <wp:cNvGraphicFramePr>
              <a:graphicFrameLocks noChangeAspect="1"/>
            </wp:cNvGraphicFramePr>
            <a:graphic>
              <a:graphicData uri="http://schemas.openxmlformats.org/drawingml/2006/picture">
                <pic:pic>
                  <pic:nvPicPr>
                    <pic:cNvPr id="63" name="图片 63"/>
                    <pic:cNvPicPr/>
                  </pic:nvPicPr>
                  <pic:blipFill>
                    <a:blip r:embed="rId23"/>
                    <a:stretch>
                      <a:fillRect/>
                    </a:stretch>
                  </pic:blipFill>
                  <pic:spPr>
                    <a:xfrm rot="0">
                      <a:off x="0" y="0"/>
                      <a:ext cx="400050" cy="33337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时刻弹簧恢复到原长，物块A达到速度最大值</w:t>
      </w:r>
    </w:p>
    <w:p>
      <w:pPr>
        <w:spacing w:line="360" w:lineRule="auto"/>
        <w:ind w:left="273" w:hangingChars="130" w:hanging="273"/>
      </w:pPr>
      <w:r>
        <w:rPr>
          <w:rFonts w:ascii="Times New Roman" w:eastAsia="新宋体" w:hAnsi="Times New Roman" w:hint="eastAsia"/>
          <w:sz w:val="21"/>
          <w:szCs w:val="21"/>
        </w:rPr>
        <w:t>12．如图所示，竖直固定轨道由水平杆和半圆形轨道连接而成，半圆形轨道两端点与圆心等高，现将光滑的小圆环A、B分别套在水平杆与圆轨道上，A、B用一不可伸长的轻质细绳相连，A、B质量相等，且可看作质点，细绳长为半圆轨道半径的</w:t>
      </w:r>
      <w:r>
        <w:rPr>
          <w:position w:val="-4"/>
        </w:rPr>
        <w:drawing>
          <wp:inline distT="0" distB="0" distL="114298" distR="114298">
            <wp:extent cx="209550" cy="171450"/>
            <wp:effectExtent l="0" t="0" r="0" b="0"/>
            <wp:docPr id="64" name="图片 64"/>
            <wp:cNvGraphicFramePr>
              <a:graphicFrameLocks noChangeAspect="1"/>
            </wp:cNvGraphicFramePr>
            <a:graphic>
              <a:graphicData uri="http://schemas.openxmlformats.org/drawingml/2006/picture">
                <pic:pic>
                  <pic:nvPicPr>
                    <pic:cNvPr id="66" name="图片 66"/>
                    <pic:cNvPicPr/>
                  </pic:nvPicPr>
                  <pic:blipFill>
                    <a:blip r:embed="rId24"/>
                    <a:stretch>
                      <a:fillRect/>
                    </a:stretch>
                  </pic:blipFill>
                  <pic:spPr>
                    <a:xfrm rot="0">
                      <a:off x="0" y="0"/>
                      <a:ext cx="209550" cy="171450"/>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倍，开始时细绳水平伸直，A、B静止。由静止释放B后，已知当B通过半圆轨道上P点时，圆环B下滑的速度大小为v，已知P点和圆心连线OP与竖直方向的夹角为30°，重力加速度为g，则半圆轨道的半径为（　　）</w:t>
      </w:r>
    </w:p>
    <w:p>
      <w:pPr>
        <w:spacing w:line="360" w:lineRule="auto"/>
        <w:ind w:leftChars="130" w:left="273" w:right="0" w:firstLine="0"/>
      </w:pPr>
    </w:p>
    <w:p>
      <w:pPr>
        <w:tabs>
          <w:tab w:val="left" w:pos="2300"/>
          <w:tab w:val="left" w:pos="4400"/>
          <w:tab w:val="left" w:pos="6400"/>
        </w:tabs>
        <w:spacing w:line="360" w:lineRule="auto"/>
        <w:ind w:firstLineChars="130" w:firstLine="273"/>
        <w:jc w:val="left"/>
      </w:pPr>
      <w:r>
        <w:rPr>
          <w:rFonts w:ascii="Times New Roman" w:eastAsia="新宋体" w:hAnsi="Times New Roman" w:hint="eastAsia"/>
          <w:sz w:val="21"/>
          <w:szCs w:val="21"/>
        </w:rPr>
        <w:t>A．</w:t>
      </w:r>
      <w:r>
        <w:rPr>
          <w:position w:val="-24"/>
        </w:rPr>
        <w:drawing>
          <wp:inline distT="0" distB="0" distL="114298" distR="114298">
            <wp:extent cx="304800" cy="400050"/>
            <wp:effectExtent l="0" t="0" r="0" b="0"/>
            <wp:docPr id="67" name="图片 67"/>
            <wp:cNvGraphicFramePr>
              <a:graphicFrameLocks noChangeAspect="1"/>
            </wp:cNvGraphicFramePr>
            <a:graphic>
              <a:graphicData uri="http://schemas.openxmlformats.org/drawingml/2006/picture">
                <pic:pic>
                  <pic:nvPicPr>
                    <pic:cNvPr id="69" name="图片 69"/>
                    <pic:cNvPicPr/>
                  </pic:nvPicPr>
                  <pic:blipFill>
                    <a:blip r:embed="rId25"/>
                    <a:stretch>
                      <a:fillRect/>
                    </a:stretch>
                  </pic:blipFill>
                  <pic:spPr>
                    <a:xfrm rot="0">
                      <a:off x="0" y="0"/>
                      <a:ext cx="304800" cy="400050"/>
                    </a:xfrm>
                    <a:prstGeom prst="rect"/>
                    <a:noFill/>
                    <a:ln w="12700" cmpd="sng" cap="flat">
                      <a:noFill/>
                      <a:prstDash val="solid"/>
                      <a:miter/>
                    </a:ln>
                  </pic:spPr>
                </pic:pic>
              </a:graphicData>
            </a:graphic>
          </wp:inline>
        </w:drawing>
      </w:r>
      <w:r>
        <w:tab/>
      </w:r>
      <w:r>
        <w:rPr>
          <w:rFonts w:ascii="Times New Roman" w:eastAsia="新宋体" w:hAnsi="Times New Roman" w:hint="eastAsia"/>
          <w:sz w:val="21"/>
          <w:szCs w:val="21"/>
        </w:rPr>
        <w:t>B．</w:t>
      </w:r>
      <w:r>
        <w:rPr>
          <w:position w:val="-26"/>
        </w:rPr>
        <w:drawing>
          <wp:inline distT="0" distB="0" distL="114298" distR="114298">
            <wp:extent cx="428625" cy="409575"/>
            <wp:effectExtent l="0" t="0" r="0" b="0"/>
            <wp:docPr id="70" name="图片 70"/>
            <wp:cNvGraphicFramePr>
              <a:graphicFrameLocks noChangeAspect="1"/>
            </wp:cNvGraphicFramePr>
            <a:graphic>
              <a:graphicData uri="http://schemas.openxmlformats.org/drawingml/2006/picture">
                <pic:pic>
                  <pic:nvPicPr>
                    <pic:cNvPr id="72" name="图片 72"/>
                    <pic:cNvPicPr/>
                  </pic:nvPicPr>
                  <pic:blipFill>
                    <a:blip r:embed="rId26"/>
                    <a:stretch>
                      <a:fillRect/>
                    </a:stretch>
                  </pic:blipFill>
                  <pic:spPr>
                    <a:xfrm rot="0">
                      <a:off x="0" y="0"/>
                      <a:ext cx="428625" cy="409575"/>
                    </a:xfrm>
                    <a:prstGeom prst="rect"/>
                    <a:noFill/>
                    <a:ln w="12700" cmpd="sng" cap="flat">
                      <a:noFill/>
                      <a:prstDash val="solid"/>
                      <a:miter/>
                    </a:ln>
                  </pic:spPr>
                </pic:pic>
              </a:graphicData>
            </a:graphic>
          </wp:inline>
        </w:drawing>
      </w:r>
      <w:r>
        <w:tab/>
      </w:r>
      <w:r>
        <w:rPr>
          <w:rFonts w:ascii="Times New Roman" w:eastAsia="新宋体" w:hAnsi="Times New Roman" w:hint="eastAsia"/>
          <w:sz w:val="21"/>
          <w:szCs w:val="21"/>
        </w:rPr>
        <w:t>C．</w:t>
      </w:r>
      <w:r>
        <w:rPr>
          <w:position w:val="-26"/>
        </w:rPr>
        <w:drawing>
          <wp:inline distT="0" distB="0" distL="114298" distR="114298">
            <wp:extent cx="428625" cy="409575"/>
            <wp:effectExtent l="0" t="0" r="0" b="0"/>
            <wp:docPr id="73" name="图片 73"/>
            <wp:cNvGraphicFramePr>
              <a:graphicFrameLocks noChangeAspect="1"/>
            </wp:cNvGraphicFramePr>
            <a:graphic>
              <a:graphicData uri="http://schemas.openxmlformats.org/drawingml/2006/picture">
                <pic:pic>
                  <pic:nvPicPr>
                    <pic:cNvPr id="75" name="图片 75"/>
                    <pic:cNvPicPr/>
                  </pic:nvPicPr>
                  <pic:blipFill>
                    <a:blip r:embed="rId27"/>
                    <a:stretch>
                      <a:fillRect/>
                    </a:stretch>
                  </pic:blipFill>
                  <pic:spPr>
                    <a:xfrm rot="0">
                      <a:off x="0" y="0"/>
                      <a:ext cx="428625" cy="409575"/>
                    </a:xfrm>
                    <a:prstGeom prst="rect"/>
                    <a:noFill/>
                    <a:ln w="12700" cmpd="sng" cap="flat">
                      <a:noFill/>
                      <a:prstDash val="solid"/>
                      <a:miter/>
                    </a:ln>
                  </pic:spPr>
                </pic:pic>
              </a:graphicData>
            </a:graphic>
          </wp:inline>
        </w:drawing>
      </w:r>
      <w:r>
        <w:tab/>
      </w:r>
      <w:r>
        <w:rPr>
          <w:rFonts w:ascii="Times New Roman" w:eastAsia="新宋体" w:hAnsi="Times New Roman" w:hint="eastAsia"/>
          <w:sz w:val="21"/>
          <w:szCs w:val="21"/>
        </w:rPr>
        <w:t>D．</w:t>
      </w:r>
      <w:r>
        <w:rPr>
          <w:position w:val="-26"/>
        </w:rPr>
        <w:drawing>
          <wp:inline distT="0" distB="0" distL="114298" distR="114298">
            <wp:extent cx="428625" cy="409575"/>
            <wp:effectExtent l="0" t="0" r="0" b="0"/>
            <wp:docPr id="76" name="图片 76"/>
            <wp:cNvGraphicFramePr>
              <a:graphicFrameLocks noChangeAspect="1"/>
            </wp:cNvGraphicFramePr>
            <a:graphic>
              <a:graphicData uri="http://schemas.openxmlformats.org/drawingml/2006/picture">
                <pic:pic>
                  <pic:nvPicPr>
                    <pic:cNvPr id="78" name="图片 78"/>
                    <pic:cNvPicPr/>
                  </pic:nvPicPr>
                  <pic:blipFill>
                    <a:blip r:embed="rId28"/>
                    <a:stretch>
                      <a:fillRect/>
                    </a:stretch>
                  </pic:blipFill>
                  <pic:spPr>
                    <a:xfrm rot="0">
                      <a:off x="0" y="0"/>
                      <a:ext cx="428625" cy="409575"/>
                    </a:xfrm>
                    <a:prstGeom prst="rect"/>
                    <a:noFill/>
                    <a:ln w="12700" cmpd="sng" cap="flat">
                      <a:noFill/>
                      <a:prstDash val="solid"/>
                      <a:miter/>
                    </a:ln>
                  </pic:spPr>
                </pic:pic>
              </a:graphicData>
            </a:graphic>
          </wp:inline>
        </w:drawing>
      </w:r>
    </w:p>
    <w:p>
      <w:pPr>
        <w:spacing w:line="360" w:lineRule="auto"/>
        <w:ind w:left="273" w:hangingChars="130" w:hanging="273"/>
      </w:pPr>
      <w:r>
        <w:rPr>
          <w:rFonts w:ascii="Times New Roman" w:eastAsia="新宋体" w:hAnsi="Times New Roman" w:hint="eastAsia"/>
          <w:sz w:val="21"/>
          <w:szCs w:val="21"/>
        </w:rPr>
        <w:t>13．如图所示，一滑块（可视为质点）从斜面轨道AB的A点由静止滑下后，进入与斜面轨道在B点相切的、半径R＝0.5m的光滑圆弧轨道，且0为圆弧轨道的圆心，C点为圆弧轨道的最低点，滑块运动到D点时对轨道的压力为28N。已知OD与OC、OB与OC的夹角分别为53°和37°，滑块质量m＝0.5kg，与轨道AB间的动摩擦因数</w:t>
      </w:r>
      <w:r>
        <w:rPr>
          <w:rFonts w:ascii="Cambria Math" w:eastAsia="Cambria Math" w:hAnsi="Cambria Math"/>
          <w:sz w:val="21"/>
          <w:szCs w:val="21"/>
        </w:rPr>
        <w:t>μ</w:t>
      </w:r>
      <w:r>
        <w:rPr>
          <w:rFonts w:ascii="Times New Roman" w:eastAsia="新宋体" w:hAnsi="Times New Roman" w:hint="eastAsia"/>
          <w:sz w:val="21"/>
          <w:szCs w:val="21"/>
        </w:rPr>
        <w:t>＝0.5，重力加速度g取10m/s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，sin37°＝0.6，cos37°＝0.8。则轨道AB的长度为（　　）</w:t>
      </w:r>
    </w:p>
    <w:p>
      <w:pPr>
        <w:spacing w:line="360" w:lineRule="auto"/>
        <w:ind w:leftChars="130" w:left="273" w:right="0" w:firstLine="0"/>
      </w:pPr>
    </w:p>
    <w:p>
      <w:pPr>
        <w:tabs>
          <w:tab w:val="left" w:pos="2300"/>
          <w:tab w:val="left" w:pos="4400"/>
          <w:tab w:val="left" w:pos="6400"/>
        </w:tabs>
        <w:spacing w:line="360" w:lineRule="auto"/>
        <w:ind w:firstLineChars="130" w:firstLine="273"/>
        <w:jc w:val="left"/>
      </w:pPr>
      <w:r>
        <w:rPr>
          <w:rFonts w:ascii="Times New Roman" w:eastAsia="新宋体" w:hAnsi="Times New Roman" w:hint="eastAsia"/>
          <w:sz w:val="21"/>
          <w:szCs w:val="21"/>
        </w:rPr>
        <w:t>A．6.75m</w:t>
      </w:r>
      <w:r>
        <w:tab/>
      </w:r>
      <w:r>
        <w:rPr>
          <w:rFonts w:ascii="Times New Roman" w:eastAsia="新宋体" w:hAnsi="Times New Roman" w:hint="eastAsia"/>
          <w:sz w:val="21"/>
          <w:szCs w:val="21"/>
        </w:rPr>
        <w:t>B．6.25m</w:t>
      </w:r>
      <w:r>
        <w:tab/>
      </w:r>
      <w:r>
        <w:rPr>
          <w:rFonts w:ascii="Times New Roman" w:eastAsia="新宋体" w:hAnsi="Times New Roman" w:hint="eastAsia"/>
          <w:sz w:val="21"/>
          <w:szCs w:val="21"/>
        </w:rPr>
        <w:t>C．6.5m</w:t>
      </w:r>
      <w:r>
        <w:tab/>
      </w:r>
      <w:r>
        <w:rPr>
          <w:rFonts w:ascii="Times New Roman" w:eastAsia="新宋体" w:hAnsi="Times New Roman" w:hint="eastAsia"/>
          <w:sz w:val="21"/>
          <w:szCs w:val="21"/>
        </w:rPr>
        <w:t>D．6.0m</w:t>
      </w:r>
    </w:p>
    <w:p>
      <w:pPr>
        <w:spacing w:line="360" w:lineRule="auto"/>
        <w:ind w:left="273" w:hangingChars="130" w:hanging="273"/>
      </w:pPr>
      <w:r>
        <w:rPr>
          <w:rFonts w:ascii="Times New Roman" w:eastAsia="新宋体" w:hAnsi="Times New Roman" w:hint="eastAsia"/>
          <w:sz w:val="21"/>
          <w:szCs w:val="21"/>
        </w:rPr>
        <w:t>14．如图（甲）所示，质量不计的弹簧竖直固定在水平面上，t＝0时刻，将一金属小球从弹簧正上方某一高度处由静止释放，小球落到弹簧上压缩弹簧到最低点，然后又被弹起离开弹簧，上升到一定高度后再下落，如此反复．通过安装在弹簧下端的压力传感器，测出这一过程弹簧弹力F随时间t变化的图象如图（乙）所示，则（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A．t</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时刻小球动能最大</w:t>
      </w:r>
      <w:r>
        <w:tab/>
      </w:r>
    </w:p>
    <w:p>
      <w:pPr>
        <w:spacing w:line="360" w:lineRule="auto"/>
        <w:ind w:firstLineChars="130" w:firstLine="273"/>
        <w:jc w:val="left"/>
      </w:pPr>
      <w:r>
        <w:rPr>
          <w:rFonts w:ascii="Times New Roman" w:eastAsia="新宋体" w:hAnsi="Times New Roman" w:hint="eastAsia"/>
          <w:sz w:val="21"/>
          <w:szCs w:val="21"/>
        </w:rPr>
        <w:t>B．t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时刻小球动能最大</w:t>
      </w:r>
      <w:r>
        <w:tab/>
      </w:r>
    </w:p>
    <w:p>
      <w:pPr>
        <w:spacing w:line="360" w:lineRule="auto"/>
        <w:ind w:firstLineChars="130" w:firstLine="273"/>
        <w:jc w:val="left"/>
      </w:pPr>
      <w:r>
        <w:rPr>
          <w:rFonts w:ascii="Times New Roman" w:eastAsia="新宋体" w:hAnsi="Times New Roman" w:hint="eastAsia"/>
          <w:sz w:val="21"/>
          <w:szCs w:val="21"/>
        </w:rPr>
        <w:t>C．t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～t</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这段时间内，小球的动能先增加后减少</w:t>
      </w:r>
      <w:r>
        <w:tab/>
      </w:r>
    </w:p>
    <w:p>
      <w:pPr>
        <w:spacing w:line="360" w:lineRule="auto"/>
        <w:ind w:firstLineChars="130" w:firstLine="273"/>
        <w:jc w:val="left"/>
      </w:pPr>
      <w:r>
        <w:rPr>
          <w:rFonts w:ascii="Times New Roman" w:eastAsia="新宋体" w:hAnsi="Times New Roman" w:hint="eastAsia"/>
          <w:sz w:val="21"/>
          <w:szCs w:val="21"/>
        </w:rPr>
        <w:t>D．t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～t</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段时间内，小球增加的动能等于弹簧减少的弹性势能</w:t>
      </w:r>
    </w:p>
    <w:p>
      <w:pPr>
        <w:spacing w:line="360" w:lineRule="auto"/>
      </w:pPr>
      <w:r>
        <w:rPr>
          <w:rFonts w:ascii="Times New Roman" w:eastAsia="新宋体" w:hAnsi="Times New Roman" w:hint="eastAsia"/>
          <w:b/>
          <w:sz w:val="21"/>
          <w:szCs w:val="21"/>
        </w:rPr>
        <w:t>二．多选题（共10小题）</w:t>
      </w:r>
    </w:p>
    <w:p>
      <w:pPr>
        <w:spacing w:line="360" w:lineRule="auto"/>
        <w:ind w:left="273" w:hangingChars="130" w:hanging="273"/>
      </w:pPr>
      <w:r>
        <w:rPr>
          <w:rFonts w:ascii="Times New Roman" w:eastAsia="新宋体" w:hAnsi="Times New Roman" w:hint="eastAsia"/>
          <w:sz w:val="21"/>
          <w:szCs w:val="21"/>
        </w:rPr>
        <w:t>（多选）15．如图所示，直径为d的竖直圆筒绕中心轴线以恒定的转速匀速转动．一子弹以水平速度沿圆筒直径方向从左侧射入圆筒，从右侧射穿圆筒后发现两弹孔在同一竖直线上且相距为h，则（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A．子弹在圆筒中的水平速度为v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＝d</w:t>
      </w:r>
      <w:r>
        <w:rPr>
          <w:position w:val="-22"/>
        </w:rPr>
        <w:drawing>
          <wp:inline distT="0" distB="0" distL="114298" distR="114298">
            <wp:extent cx="314325" cy="361950"/>
            <wp:effectExtent l="0" t="0" r="0" b="0"/>
            <wp:docPr id="79" name="图片 79"/>
            <wp:cNvGraphicFramePr>
              <a:graphicFrameLocks noChangeAspect="1"/>
            </wp:cNvGraphicFramePr>
            <a:graphic>
              <a:graphicData uri="http://schemas.openxmlformats.org/drawingml/2006/picture">
                <pic:pic>
                  <pic:nvPicPr>
                    <pic:cNvPr id="81" name="图片 81"/>
                    <pic:cNvPicPr/>
                  </pic:nvPicPr>
                  <pic:blipFill>
                    <a:blip r:embed="rId29"/>
                    <a:stretch>
                      <a:fillRect/>
                    </a:stretch>
                  </pic:blipFill>
                  <pic:spPr>
                    <a:xfrm rot="0">
                      <a:off x="0" y="0"/>
                      <a:ext cx="314325" cy="36195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B．子弹在圆筒中的水平速度为v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＝2d</w:t>
      </w:r>
      <w:r>
        <w:rPr>
          <w:position w:val="-22"/>
        </w:rPr>
        <w:drawing>
          <wp:inline distT="0" distB="0" distL="114298" distR="114298">
            <wp:extent cx="314325" cy="361950"/>
            <wp:effectExtent l="0" t="0" r="0" b="0"/>
            <wp:docPr id="82" name="图片 82"/>
            <wp:cNvGraphicFramePr>
              <a:graphicFrameLocks noChangeAspect="1"/>
            </wp:cNvGraphicFramePr>
            <a:graphic>
              <a:graphicData uri="http://schemas.openxmlformats.org/drawingml/2006/picture">
                <pic:pic>
                  <pic:nvPicPr>
                    <pic:cNvPr id="84" name="图片 84"/>
                    <pic:cNvPicPr/>
                  </pic:nvPicPr>
                  <pic:blipFill>
                    <a:blip r:embed="rId30"/>
                    <a:stretch>
                      <a:fillRect/>
                    </a:stretch>
                  </pic:blipFill>
                  <pic:spPr>
                    <a:xfrm rot="0">
                      <a:off x="0" y="0"/>
                      <a:ext cx="314325" cy="36195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C．圆筒转动的角速度可能为</w:t>
      </w:r>
      <w:r>
        <w:rPr>
          <w:rFonts w:ascii="Cambria Math" w:eastAsia="Cambria Math" w:hAnsi="Cambria Math"/>
          <w:sz w:val="21"/>
          <w:szCs w:val="21"/>
        </w:rPr>
        <w:t>ω</w:t>
      </w:r>
      <w:r>
        <w:rPr>
          <w:rFonts w:ascii="Times New Roman" w:eastAsia="新宋体" w:hAnsi="Times New Roman" w:hint="eastAsia"/>
          <w:sz w:val="21"/>
          <w:szCs w:val="21"/>
        </w:rPr>
        <w:t>＝2</w:t>
      </w:r>
      <w:r>
        <w:rPr>
          <w:rFonts w:ascii="Cambria Math" w:eastAsia="Cambria Math" w:hAnsi="Cambria Math"/>
          <w:sz w:val="21"/>
          <w:szCs w:val="21"/>
        </w:rPr>
        <w:t>π</w:t>
      </w:r>
      <w:r>
        <w:rPr>
          <w:position w:val="-22"/>
        </w:rPr>
        <w:drawing>
          <wp:inline distT="0" distB="0" distL="114298" distR="114298">
            <wp:extent cx="314325" cy="361950"/>
            <wp:effectExtent l="0" t="0" r="0" b="0"/>
            <wp:docPr id="85" name="图片 85"/>
            <wp:cNvGraphicFramePr>
              <a:graphicFrameLocks noChangeAspect="1"/>
            </wp:cNvGraphicFramePr>
            <a:graphic>
              <a:graphicData uri="http://schemas.openxmlformats.org/drawingml/2006/picture">
                <pic:pic>
                  <pic:nvPicPr>
                    <pic:cNvPr id="87" name="图片 87"/>
                    <pic:cNvPicPr/>
                  </pic:nvPicPr>
                  <pic:blipFill>
                    <a:blip r:embed="rId31"/>
                    <a:stretch>
                      <a:fillRect/>
                    </a:stretch>
                  </pic:blipFill>
                  <pic:spPr>
                    <a:xfrm rot="0">
                      <a:off x="0" y="0"/>
                      <a:ext cx="314325" cy="361950"/>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D．圆筒转动的角速度可能为</w:t>
      </w:r>
      <w:r>
        <w:rPr>
          <w:rFonts w:ascii="Cambria Math" w:eastAsia="Cambria Math" w:hAnsi="Cambria Math"/>
          <w:sz w:val="21"/>
          <w:szCs w:val="21"/>
        </w:rPr>
        <w:t>ω</w:t>
      </w:r>
      <w:r>
        <w:rPr>
          <w:rFonts w:ascii="Times New Roman" w:eastAsia="新宋体" w:hAnsi="Times New Roman" w:hint="eastAsia"/>
          <w:sz w:val="21"/>
          <w:szCs w:val="21"/>
        </w:rPr>
        <w:t>＝3</w:t>
      </w:r>
      <w:r>
        <w:rPr>
          <w:rFonts w:ascii="Cambria Math" w:eastAsia="Cambria Math" w:hAnsi="Cambria Math"/>
          <w:sz w:val="21"/>
          <w:szCs w:val="21"/>
        </w:rPr>
        <w:t>π</w:t>
      </w:r>
      <w:r>
        <w:rPr>
          <w:position w:val="-22"/>
        </w:rPr>
        <w:drawing>
          <wp:inline distT="0" distB="0" distL="114298" distR="114298">
            <wp:extent cx="314325" cy="361950"/>
            <wp:effectExtent l="0" t="0" r="0" b="0"/>
            <wp:docPr id="88" name="图片 88"/>
            <wp:cNvGraphicFramePr>
              <a:graphicFrameLocks noChangeAspect="1"/>
            </wp:cNvGraphicFramePr>
            <a:graphic>
              <a:graphicData uri="http://schemas.openxmlformats.org/drawingml/2006/picture">
                <pic:pic>
                  <pic:nvPicPr>
                    <pic:cNvPr id="90" name="图片 90"/>
                    <pic:cNvPicPr/>
                  </pic:nvPicPr>
                  <pic:blipFill>
                    <a:blip r:embed="rId32"/>
                    <a:stretch>
                      <a:fillRect/>
                    </a:stretch>
                  </pic:blipFill>
                  <pic:spPr>
                    <a:xfrm rot="0">
                      <a:off x="0" y="0"/>
                      <a:ext cx="314325" cy="361950"/>
                    </a:xfrm>
                    <a:prstGeom prst="rect"/>
                    <a:noFill/>
                    <a:ln w="12700" cmpd="sng" cap="flat">
                      <a:noFill/>
                      <a:prstDash val="solid"/>
                      <a:miter/>
                    </a:ln>
                  </pic:spPr>
                </pic:pic>
              </a:graphicData>
            </a:graphic>
          </wp:inline>
        </w:drawing>
      </w:r>
    </w:p>
    <w:p>
      <w:pPr>
        <w:spacing w:line="360" w:lineRule="auto"/>
        <w:ind w:left="273" w:hangingChars="130" w:hanging="273"/>
      </w:pPr>
      <w:r>
        <w:rPr>
          <w:rFonts w:ascii="Times New Roman" w:eastAsia="新宋体" w:hAnsi="Times New Roman" w:hint="eastAsia"/>
          <w:sz w:val="21"/>
          <w:szCs w:val="21"/>
        </w:rPr>
        <w:t>（多选）16．经长期观测人们在宇宙中已经发现了“双星系统”，“双星系统”由两颗相距较近的恒星组成，每个恒星的直径远小于两个星体之间的距离，而且双星系统一般远离其他天体。如图所示，两颗星球组成的双星，在相互之间的万有引力作用下，绕连线上的O点做周期为T的匀速圆周运动。现测得两颗星之间的距离为L，质量之比为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＝3：1．则可知（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做圆周运动的角速度之比为3：1</w:t>
      </w:r>
      <w:r>
        <w:tab/>
      </w:r>
    </w:p>
    <w:p>
      <w:pPr>
        <w:spacing w:line="360" w:lineRule="auto"/>
        <w:ind w:firstLineChars="130" w:firstLine="273"/>
        <w:jc w:val="left"/>
      </w:pPr>
      <w:r>
        <w:rPr>
          <w:rFonts w:ascii="Times New Roman" w:eastAsia="新宋体" w:hAnsi="Times New Roman" w:hint="eastAsia"/>
          <w:sz w:val="21"/>
          <w:szCs w:val="21"/>
        </w:rPr>
        <w:t>B．m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做圆周运动的线速度之比为1：3</w:t>
      </w:r>
      <w:r>
        <w:tab/>
      </w:r>
    </w:p>
    <w:p>
      <w:pPr>
        <w:spacing w:line="360" w:lineRule="auto"/>
        <w:ind w:firstLineChars="130" w:firstLine="273"/>
        <w:jc w:val="left"/>
      </w:pPr>
      <w:r>
        <w:rPr>
          <w:rFonts w:ascii="Times New Roman" w:eastAsia="新宋体" w:hAnsi="Times New Roman" w:hint="eastAsia"/>
          <w:sz w:val="21"/>
          <w:szCs w:val="21"/>
        </w:rPr>
        <w:t>C．m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做圆周运动的半径为</w:t>
      </w:r>
      <w:r>
        <w:rPr>
          <w:position w:val="-22"/>
        </w:rPr>
        <w:drawing>
          <wp:inline distT="0" distB="0" distL="114298" distR="114298">
            <wp:extent cx="123825" cy="333375"/>
            <wp:effectExtent l="0" t="0" r="0" b="0"/>
            <wp:docPr id="91" name="图片 91"/>
            <wp:cNvGraphicFramePr>
              <a:graphicFrameLocks noChangeAspect="1"/>
            </wp:cNvGraphicFramePr>
            <a:graphic>
              <a:graphicData uri="http://schemas.openxmlformats.org/drawingml/2006/picture">
                <pic:pic>
                  <pic:nvPicPr>
                    <pic:cNvPr id="93" name="图片 93"/>
                    <pic:cNvPicPr/>
                  </pic:nvPicPr>
                  <pic:blipFill>
                    <a:blip r:embed="rId33"/>
                    <a:stretch>
                      <a:fillRect/>
                    </a:stretch>
                  </pic:blipFill>
                  <pic:spPr>
                    <a:xfrm rot="0">
                      <a:off x="0" y="0"/>
                      <a:ext cx="123825" cy="33337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D．双星系统的总质量为</w:t>
      </w:r>
      <w:r>
        <w:rPr>
          <w:position w:val="-30"/>
        </w:rPr>
        <w:drawing>
          <wp:inline distT="0" distB="0" distL="114298" distR="114298">
            <wp:extent cx="552450" cy="438150"/>
            <wp:effectExtent l="0" t="0" r="0" b="0"/>
            <wp:docPr id="94" name="图片 94"/>
            <wp:cNvGraphicFramePr>
              <a:graphicFrameLocks noChangeAspect="1"/>
            </wp:cNvGraphicFramePr>
            <a:graphic>
              <a:graphicData uri="http://schemas.openxmlformats.org/drawingml/2006/picture">
                <pic:pic>
                  <pic:nvPicPr>
                    <pic:cNvPr id="96" name="图片 96"/>
                    <pic:cNvPicPr/>
                  </pic:nvPicPr>
                  <pic:blipFill>
                    <a:blip r:embed="rId34"/>
                    <a:stretch>
                      <a:fillRect/>
                    </a:stretch>
                  </pic:blipFill>
                  <pic:spPr>
                    <a:xfrm rot="0">
                      <a:off x="0" y="0"/>
                      <a:ext cx="552450" cy="438150"/>
                    </a:xfrm>
                    <a:prstGeom prst="rect"/>
                    <a:noFill/>
                    <a:ln w="12700" cmpd="sng" cap="flat">
                      <a:noFill/>
                      <a:prstDash val="solid"/>
                      <a:miter/>
                    </a:ln>
                  </pic:spPr>
                </pic:pic>
              </a:graphicData>
            </a:graphic>
          </wp:inline>
        </w:drawing>
      </w:r>
    </w:p>
    <w:p>
      <w:pPr>
        <w:spacing w:line="360" w:lineRule="auto"/>
        <w:ind w:left="273" w:hangingChars="130" w:hanging="273"/>
      </w:pPr>
      <w:r>
        <w:rPr>
          <w:rFonts w:ascii="Times New Roman" w:eastAsia="新宋体" w:hAnsi="Times New Roman" w:hint="eastAsia"/>
          <w:sz w:val="21"/>
          <w:szCs w:val="21"/>
        </w:rPr>
        <w:t>（多选）17．中国“FAST”球面射电望远镜发现一个脉冲双星系统．科学家通过对脉冲星计时观测得知该双星系统由一颗脉冲星与一颗白矮星组成，如图所示．质量分布均匀的恒星A、B双星系统绕O点沿逆时针方向做匀速圆周运动，运动周期为T</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，两者间距为L；C为B的卫星，绕B沿逆时针方向做匀速圆周运动，周期为T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，且T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＜T</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．A与B之间的引力远大于C与B之间的引力．引力常量为G，则（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A．恒星A、B的质量之比等于它们的轨道半径之比</w:t>
      </w:r>
      <w:r>
        <w:tab/>
      </w:r>
    </w:p>
    <w:p>
      <w:pPr>
        <w:spacing w:line="360" w:lineRule="auto"/>
        <w:ind w:firstLineChars="130" w:firstLine="273"/>
        <w:jc w:val="left"/>
      </w:pPr>
      <w:r>
        <w:rPr>
          <w:rFonts w:ascii="Times New Roman" w:eastAsia="新宋体" w:hAnsi="Times New Roman" w:hint="eastAsia"/>
          <w:sz w:val="21"/>
          <w:szCs w:val="21"/>
        </w:rPr>
        <w:t>B．恒星A，B的质量之和为</w:t>
      </w:r>
      <w:r>
        <w:rPr>
          <w:position w:val="-36"/>
        </w:rPr>
        <w:drawing>
          <wp:inline distT="0" distB="0" distL="114298" distR="114298">
            <wp:extent cx="552450" cy="485775"/>
            <wp:effectExtent l="0" t="0" r="0" b="0"/>
            <wp:docPr id="97" name="图片 97"/>
            <wp:cNvGraphicFramePr>
              <a:graphicFrameLocks noChangeAspect="1"/>
            </wp:cNvGraphicFramePr>
            <a:graphic>
              <a:graphicData uri="http://schemas.openxmlformats.org/drawingml/2006/picture">
                <pic:pic>
                  <pic:nvPicPr>
                    <pic:cNvPr id="99" name="图片 99"/>
                    <pic:cNvPicPr/>
                  </pic:nvPicPr>
                  <pic:blipFill>
                    <a:blip r:embed="rId35"/>
                    <a:stretch>
                      <a:fillRect/>
                    </a:stretch>
                  </pic:blipFill>
                  <pic:spPr>
                    <a:xfrm rot="0">
                      <a:off x="0" y="0"/>
                      <a:ext cx="552450" cy="48577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C．已知卫星C的轨道半径r和恒星B的半径r</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，可求得恒星B的密度为</w:t>
      </w:r>
      <w:r>
        <w:rPr>
          <w:position w:val="-36"/>
        </w:rPr>
        <w:drawing>
          <wp:inline distT="0" distB="0" distL="114298" distR="114298">
            <wp:extent cx="638175" cy="485775"/>
            <wp:effectExtent l="0" t="0" r="0" b="0"/>
            <wp:docPr id="100" name="图片 100"/>
            <wp:cNvGraphicFramePr>
              <a:graphicFrameLocks noChangeAspect="1"/>
            </wp:cNvGraphicFramePr>
            <a:graphic>
              <a:graphicData uri="http://schemas.openxmlformats.org/drawingml/2006/picture">
                <pic:pic>
                  <pic:nvPicPr>
                    <pic:cNvPr id="102" name="图片 102"/>
                    <pic:cNvPicPr/>
                  </pic:nvPicPr>
                  <pic:blipFill>
                    <a:blip r:embed="rId36"/>
                    <a:stretch>
                      <a:fillRect/>
                    </a:stretch>
                  </pic:blipFill>
                  <pic:spPr>
                    <a:xfrm rot="0">
                      <a:off x="0" y="0"/>
                      <a:ext cx="638175" cy="48577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D．三星A、B、C相邻两次共线的时间间隔为</w:t>
      </w:r>
      <w:r>
        <w:rPr>
          <w:position w:val="-30"/>
        </w:rPr>
        <w:drawing>
          <wp:inline distT="0" distB="0" distL="114298" distR="114298">
            <wp:extent cx="476250" cy="438150"/>
            <wp:effectExtent l="0" t="0" r="0" b="0"/>
            <wp:docPr id="103" name="图片 103"/>
            <wp:cNvGraphicFramePr>
              <a:graphicFrameLocks noChangeAspect="1"/>
            </wp:cNvGraphicFramePr>
            <a:graphic>
              <a:graphicData uri="http://schemas.openxmlformats.org/drawingml/2006/picture">
                <pic:pic>
                  <pic:nvPicPr>
                    <pic:cNvPr id="105" name="图片 105"/>
                    <pic:cNvPicPr/>
                  </pic:nvPicPr>
                  <pic:blipFill>
                    <a:blip r:embed="rId37"/>
                    <a:stretch>
                      <a:fillRect/>
                    </a:stretch>
                  </pic:blipFill>
                  <pic:spPr>
                    <a:xfrm rot="0">
                      <a:off x="0" y="0"/>
                      <a:ext cx="476250" cy="438150"/>
                    </a:xfrm>
                    <a:prstGeom prst="rect"/>
                    <a:noFill/>
                    <a:ln w="12700" cmpd="sng" cap="flat">
                      <a:noFill/>
                      <a:prstDash val="solid"/>
                      <a:miter/>
                    </a:ln>
                  </pic:spPr>
                </pic:pic>
              </a:graphicData>
            </a:graphic>
          </wp:inline>
        </w:drawing>
      </w:r>
    </w:p>
    <w:p>
      <w:pPr>
        <w:spacing w:line="360" w:lineRule="auto"/>
        <w:ind w:left="273" w:hangingChars="130" w:hanging="273"/>
      </w:pPr>
      <w:r>
        <w:rPr>
          <w:rFonts w:ascii="Times New Roman" w:eastAsia="新宋体" w:hAnsi="Times New Roman" w:hint="eastAsia"/>
          <w:sz w:val="21"/>
          <w:szCs w:val="21"/>
        </w:rPr>
        <w:t>（多选）18．如图所示，固定在天花板上的轻杆将光滑轻质小定滑轮悬挂在空中，一根弹性轻绳一端固定在左边墙壁上O点，另一端与套在粗糙竖直杆上P点、质量为m的滑块连接，用手平托住滑块，使OAP在一条水平线上。绳的原长与O点到滑轮距离OA相等，AP之间的距离为d，绳的弹力F与其伸长量x满足胡克定律F＝kx，滑块初始在P点时对杆的弹力大小为mg，滑块与杆之间的动摩擦因数为0.2。现将滑块由静止释放，当滑到Q点时速度恰好为零，弹性绳始终处在弹性限度内，重力加速度为g。下列说法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A．滑块从P点释放瞬间的加速度大小为g</w:t>
      </w:r>
      <w:r>
        <w:tab/>
      </w:r>
    </w:p>
    <w:p>
      <w:pPr>
        <w:spacing w:line="360" w:lineRule="auto"/>
        <w:ind w:firstLineChars="130" w:firstLine="273"/>
        <w:jc w:val="left"/>
      </w:pPr>
      <w:r>
        <w:rPr>
          <w:rFonts w:ascii="Times New Roman" w:eastAsia="新宋体" w:hAnsi="Times New Roman" w:hint="eastAsia"/>
          <w:sz w:val="21"/>
          <w:szCs w:val="21"/>
        </w:rPr>
        <w:t>B．滑块下滑过程中速度达到最大值时的位置到P点距离为0.8d</w:t>
      </w:r>
      <w:r>
        <w:tab/>
      </w:r>
    </w:p>
    <w:p>
      <w:pPr>
        <w:spacing w:line="360" w:lineRule="auto"/>
        <w:ind w:firstLineChars="130" w:firstLine="273"/>
        <w:jc w:val="left"/>
      </w:pPr>
      <w:r>
        <w:rPr>
          <w:rFonts w:ascii="Times New Roman" w:eastAsia="新宋体" w:hAnsi="Times New Roman" w:hint="eastAsia"/>
          <w:sz w:val="21"/>
          <w:szCs w:val="21"/>
        </w:rPr>
        <w:t>C．滑块从P运动到Q的过程中，弹性绳对滑块做功﹣0.8mgd</w:t>
      </w:r>
      <w:r>
        <w:tab/>
      </w:r>
    </w:p>
    <w:p>
      <w:pPr>
        <w:spacing w:line="360" w:lineRule="auto"/>
        <w:ind w:firstLineChars="130" w:firstLine="273"/>
        <w:jc w:val="left"/>
      </w:pPr>
      <w:r>
        <w:rPr>
          <w:rFonts w:ascii="Times New Roman" w:eastAsia="新宋体" w:hAnsi="Times New Roman" w:hint="eastAsia"/>
          <w:sz w:val="21"/>
          <w:szCs w:val="21"/>
        </w:rPr>
        <w:t>D．PQ之间的距离为1.6d</w:t>
      </w:r>
    </w:p>
    <w:p>
      <w:pPr>
        <w:spacing w:line="360" w:lineRule="auto"/>
        <w:ind w:left="273" w:hangingChars="130" w:hanging="273"/>
      </w:pPr>
      <w:r>
        <w:rPr>
          <w:rFonts w:ascii="Times New Roman" w:eastAsia="新宋体" w:hAnsi="Times New Roman" w:hint="eastAsia"/>
          <w:sz w:val="21"/>
          <w:szCs w:val="21"/>
        </w:rPr>
        <w:t>（多选）19．如图（a）所示，一物块以一定初速度沿倾角为30°的固定斜面上滑，运动过程中摩擦力大小f恒定，物块动能E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与运动路程s的关系如图（b）所示。重力加速度大小取10m/s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，下列判断正确的是（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A．物块的质量为0.7kg</w:t>
      </w:r>
      <w:r>
        <w:tab/>
      </w:r>
    </w:p>
    <w:p>
      <w:pPr>
        <w:spacing w:line="360" w:lineRule="auto"/>
        <w:ind w:firstLineChars="130" w:firstLine="273"/>
        <w:jc w:val="left"/>
      </w:pPr>
      <w:r>
        <w:rPr>
          <w:rFonts w:ascii="Times New Roman" w:eastAsia="新宋体" w:hAnsi="Times New Roman" w:hint="eastAsia"/>
          <w:sz w:val="21"/>
          <w:szCs w:val="21"/>
        </w:rPr>
        <w:t>B．物块所受摩擦力f＝1N</w:t>
      </w:r>
      <w:r>
        <w:tab/>
      </w:r>
    </w:p>
    <w:p>
      <w:pPr>
        <w:spacing w:line="360" w:lineRule="auto"/>
        <w:ind w:firstLineChars="130" w:firstLine="273"/>
        <w:jc w:val="left"/>
      </w:pPr>
      <w:r>
        <w:rPr>
          <w:rFonts w:ascii="Times New Roman" w:eastAsia="新宋体" w:hAnsi="Times New Roman" w:hint="eastAsia"/>
          <w:sz w:val="21"/>
          <w:szCs w:val="21"/>
        </w:rPr>
        <w:t>C．物块在最高点时重力势能为30J</w:t>
      </w:r>
      <w:r>
        <w:tab/>
      </w:r>
    </w:p>
    <w:p>
      <w:pPr>
        <w:spacing w:line="360" w:lineRule="auto"/>
        <w:ind w:firstLineChars="130" w:firstLine="273"/>
        <w:jc w:val="left"/>
      </w:pPr>
      <w:r>
        <w:rPr>
          <w:rFonts w:ascii="Times New Roman" w:eastAsia="新宋体" w:hAnsi="Times New Roman" w:hint="eastAsia"/>
          <w:sz w:val="21"/>
          <w:szCs w:val="21"/>
        </w:rPr>
        <w:t>D．物块上滑过程克服摩擦力做功为5J</w:t>
      </w:r>
    </w:p>
    <w:p>
      <w:pPr>
        <w:spacing w:line="360" w:lineRule="auto"/>
        <w:ind w:left="273" w:hangingChars="130" w:hanging="273"/>
      </w:pPr>
      <w:r>
        <w:rPr>
          <w:rFonts w:ascii="Times New Roman" w:eastAsia="新宋体" w:hAnsi="Times New Roman" w:hint="eastAsia"/>
          <w:sz w:val="21"/>
          <w:szCs w:val="21"/>
        </w:rPr>
        <w:t>（多选）20．如图所示，一固定斜面倾角为30°，一质量为m的小物块自斜面底端以一定的初速度沿斜面向上做匀减速运动，加速度大小等于重力加速度的大小g。物块上升的最大高度为H，则此过程中，物块的（　　）</w:t>
      </w:r>
    </w:p>
    <w:p>
      <w:pPr>
        <w:spacing w:line="360" w:lineRule="auto"/>
        <w:ind w:leftChars="130" w:left="273" w:right="0" w:firstLine="0"/>
      </w:pPr>
    </w:p>
    <w:p>
      <w:pPr>
        <w:tabs>
          <w:tab w:val="left" w:pos="4400"/>
        </w:tabs>
        <w:spacing w:line="360" w:lineRule="auto"/>
        <w:ind w:firstLineChars="130" w:firstLine="273"/>
        <w:jc w:val="left"/>
      </w:pPr>
      <w:r>
        <w:rPr>
          <w:rFonts w:ascii="Times New Roman" w:eastAsia="新宋体" w:hAnsi="Times New Roman" w:hint="eastAsia"/>
          <w:sz w:val="21"/>
          <w:szCs w:val="21"/>
        </w:rPr>
        <w:t>A．动能损失了2mgH</w:t>
      </w:r>
      <w:r>
        <w:tab/>
      </w:r>
      <w:r>
        <w:rPr>
          <w:rFonts w:ascii="Times New Roman" w:eastAsia="新宋体" w:hAnsi="Times New Roman" w:hint="eastAsia"/>
          <w:sz w:val="21"/>
          <w:szCs w:val="21"/>
        </w:rPr>
        <w:t>B．动能损失了mgH</w:t>
      </w:r>
      <w:r>
        <w:tab/>
      </w:r>
    </w:p>
    <w:p>
      <w:pPr>
        <w:tabs>
          <w:tab w:val="left" w:pos="4400"/>
        </w:tabs>
        <w:spacing w:line="360" w:lineRule="auto"/>
        <w:ind w:firstLineChars="130" w:firstLine="273"/>
        <w:jc w:val="left"/>
      </w:pPr>
      <w:r>
        <w:rPr>
          <w:rFonts w:ascii="Times New Roman" w:eastAsia="新宋体" w:hAnsi="Times New Roman" w:hint="eastAsia"/>
          <w:sz w:val="21"/>
          <w:szCs w:val="21"/>
        </w:rPr>
        <w:t>C．机械能损失了mgH</w:t>
      </w:r>
      <w:r>
        <w:tab/>
      </w:r>
      <w:r>
        <w:rPr>
          <w:rFonts w:ascii="Times New Roman" w:eastAsia="新宋体" w:hAnsi="Times New Roman" w:hint="eastAsia"/>
          <w:sz w:val="21"/>
          <w:szCs w:val="21"/>
        </w:rPr>
        <w:t>D．机械能损失了</w:t>
      </w:r>
      <w:r>
        <w:rPr>
          <w:position w:val="-22"/>
        </w:rPr>
        <w:drawing>
          <wp:inline distT="0" distB="0" distL="114298" distR="114298">
            <wp:extent cx="371475" cy="333375"/>
            <wp:effectExtent l="0" t="0" r="0" b="0"/>
            <wp:docPr id="106" name="图片 106"/>
            <wp:cNvGraphicFramePr>
              <a:graphicFrameLocks noChangeAspect="1"/>
            </wp:cNvGraphicFramePr>
            <a:graphic>
              <a:graphicData uri="http://schemas.openxmlformats.org/drawingml/2006/picture">
                <pic:pic>
                  <pic:nvPicPr>
                    <pic:cNvPr id="108" name="图片 108"/>
                    <pic:cNvPicPr/>
                  </pic:nvPicPr>
                  <pic:blipFill>
                    <a:blip r:embed="rId38"/>
                    <a:stretch>
                      <a:fillRect/>
                    </a:stretch>
                  </pic:blipFill>
                  <pic:spPr>
                    <a:xfrm rot="0">
                      <a:off x="0" y="0"/>
                      <a:ext cx="371475" cy="333375"/>
                    </a:xfrm>
                    <a:prstGeom prst="rect"/>
                    <a:noFill/>
                    <a:ln w="12700" cmpd="sng" cap="flat">
                      <a:noFill/>
                      <a:prstDash val="solid"/>
                      <a:miter/>
                    </a:ln>
                  </pic:spPr>
                </pic:pic>
              </a:graphicData>
            </a:graphic>
          </wp:inline>
        </w:drawing>
      </w:r>
    </w:p>
    <w:p>
      <w:pPr>
        <w:spacing w:line="360" w:lineRule="auto"/>
        <w:ind w:left="273" w:hangingChars="130" w:hanging="273"/>
      </w:pPr>
      <w:r>
        <w:rPr>
          <w:rFonts w:ascii="Times New Roman" w:eastAsia="新宋体" w:hAnsi="Times New Roman" w:hint="eastAsia"/>
          <w:sz w:val="21"/>
          <w:szCs w:val="21"/>
        </w:rPr>
        <w:t>（多选）21．如图所示，A、B两小球由绕过轻质定滑轮的细线相连，A放在固定的光滑斜面上，B、C两小球在竖直方向上通过劲度系数为k的轻质弹簧相连，C球放在水平地面上．现用手控制住A，并使细线刚刚拉直但无拉力作用，并保证滑轮左侧细线竖直、右侧细线与斜面平行．已知A的质量为4m，B、C的质量均为m，重力加速度为g，细线与滑轮之间的摩擦不计，开始时整个系统处于静止状态．释放A后，A沿斜面下滑至速度最大时C恰好离开地面．下列说法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A．斜面倾角</w:t>
      </w:r>
      <w:r>
        <w:rPr>
          <w:rFonts w:ascii="Cambria Math" w:eastAsia="Cambria Math" w:hAnsi="Cambria Math"/>
          <w:sz w:val="21"/>
          <w:szCs w:val="21"/>
        </w:rPr>
        <w:t>α</w:t>
      </w:r>
      <w:r>
        <w:rPr>
          <w:rFonts w:ascii="Times New Roman" w:eastAsia="新宋体" w:hAnsi="Times New Roman" w:hint="eastAsia"/>
          <w:sz w:val="21"/>
          <w:szCs w:val="21"/>
        </w:rPr>
        <w:t>＝30°</w:t>
      </w:r>
      <w:r>
        <w:tab/>
      </w:r>
    </w:p>
    <w:p>
      <w:pPr>
        <w:spacing w:line="360" w:lineRule="auto"/>
        <w:ind w:firstLineChars="130" w:firstLine="273"/>
        <w:jc w:val="left"/>
      </w:pPr>
      <w:r>
        <w:rPr>
          <w:rFonts w:ascii="Times New Roman" w:eastAsia="新宋体" w:hAnsi="Times New Roman" w:hint="eastAsia"/>
          <w:sz w:val="21"/>
          <w:szCs w:val="21"/>
        </w:rPr>
        <w:t>B．A获得最大速度为2g</w:t>
      </w:r>
      <w:r>
        <w:rPr>
          <w:position w:val="-22"/>
        </w:rPr>
        <w:drawing>
          <wp:inline distT="0" distB="0" distL="114298" distR="114298">
            <wp:extent cx="314325" cy="352425"/>
            <wp:effectExtent l="0" t="0" r="0" b="0"/>
            <wp:docPr id="109" name="图片 109"/>
            <wp:cNvGraphicFramePr>
              <a:graphicFrameLocks noChangeAspect="1"/>
            </wp:cNvGraphicFramePr>
            <a:graphic>
              <a:graphicData uri="http://schemas.openxmlformats.org/drawingml/2006/picture">
                <pic:pic>
                  <pic:nvPicPr>
                    <pic:cNvPr id="111" name="图片 111"/>
                    <pic:cNvPicPr/>
                  </pic:nvPicPr>
                  <pic:blipFill>
                    <a:blip r:embed="rId39"/>
                    <a:stretch>
                      <a:fillRect/>
                    </a:stretch>
                  </pic:blipFill>
                  <pic:spPr>
                    <a:xfrm rot="0">
                      <a:off x="0" y="0"/>
                      <a:ext cx="314325" cy="352425"/>
                    </a:xfrm>
                    <a:prstGeom prst="rect"/>
                    <a:noFill/>
                    <a:ln w="12700" cmpd="sng" cap="flat">
                      <a:noFill/>
                      <a:prstDash val="solid"/>
                      <a:miter/>
                    </a:ln>
                  </pic:spPr>
                </pic:pic>
              </a:graphicData>
            </a:graphic>
          </wp:inline>
        </w:drawing>
      </w:r>
      <w:r>
        <w:tab/>
      </w:r>
    </w:p>
    <w:p>
      <w:pPr>
        <w:spacing w:line="360" w:lineRule="auto"/>
        <w:ind w:firstLineChars="130" w:firstLine="273"/>
        <w:jc w:val="left"/>
      </w:pPr>
      <w:r>
        <w:rPr>
          <w:rFonts w:ascii="Times New Roman" w:eastAsia="新宋体" w:hAnsi="Times New Roman" w:hint="eastAsia"/>
          <w:sz w:val="21"/>
          <w:szCs w:val="21"/>
        </w:rPr>
        <w:t>C．C刚离开地面时，B的加速度为g</w:t>
      </w:r>
      <w:r>
        <w:tab/>
      </w:r>
    </w:p>
    <w:p>
      <w:pPr>
        <w:spacing w:line="360" w:lineRule="auto"/>
        <w:ind w:firstLineChars="130" w:firstLine="273"/>
        <w:jc w:val="left"/>
      </w:pPr>
      <w:r>
        <w:rPr>
          <w:rFonts w:ascii="Times New Roman" w:eastAsia="新宋体" w:hAnsi="Times New Roman" w:hint="eastAsia"/>
          <w:sz w:val="21"/>
          <w:szCs w:val="21"/>
        </w:rPr>
        <w:t>D．从释放A到C刚离开地面这两个状态，A、B两小球组成的系统机械能守恒</w:t>
      </w:r>
    </w:p>
    <w:p>
      <w:pPr>
        <w:spacing w:line="360" w:lineRule="auto"/>
        <w:ind w:left="273" w:hangingChars="130" w:hanging="273"/>
      </w:pPr>
      <w:r>
        <w:rPr>
          <w:rFonts w:ascii="Times New Roman" w:eastAsia="新宋体" w:hAnsi="Times New Roman" w:hint="eastAsia"/>
          <w:sz w:val="21"/>
          <w:szCs w:val="21"/>
        </w:rPr>
        <w:t>（多选）22．如图所示，一根轻弹簧下端固定，竖立在水平面上．其正上方A位置有一只小球．小球从静止开始下落，在B位置接触弹簧的上端，在C位置小球所受弹力大小等于重力，在D位置小球速度减小到零．小球下降阶段下列说法中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A．在B位置小球动能最大</w:t>
      </w:r>
      <w:r>
        <w:tab/>
      </w:r>
    </w:p>
    <w:p>
      <w:pPr>
        <w:spacing w:line="360" w:lineRule="auto"/>
        <w:ind w:firstLineChars="130" w:firstLine="273"/>
        <w:jc w:val="left"/>
      </w:pPr>
      <w:r>
        <w:rPr>
          <w:rFonts w:ascii="Times New Roman" w:eastAsia="新宋体" w:hAnsi="Times New Roman" w:hint="eastAsia"/>
          <w:sz w:val="21"/>
          <w:szCs w:val="21"/>
        </w:rPr>
        <w:t>B．在C位置小球动能最大</w:t>
      </w:r>
      <w:r>
        <w:tab/>
      </w:r>
    </w:p>
    <w:p>
      <w:pPr>
        <w:spacing w:line="360" w:lineRule="auto"/>
        <w:ind w:firstLineChars="130" w:firstLine="273"/>
        <w:jc w:val="left"/>
      </w:pPr>
      <w:r>
        <w:rPr>
          <w:rFonts w:ascii="Times New Roman" w:eastAsia="新宋体" w:hAnsi="Times New Roman" w:hint="eastAsia"/>
          <w:sz w:val="21"/>
          <w:szCs w:val="21"/>
        </w:rPr>
        <w:t>C．从A→C位置小球重力势能的减少大于小球动能的增加</w:t>
      </w:r>
      <w:r>
        <w:tab/>
      </w:r>
    </w:p>
    <w:p>
      <w:pPr>
        <w:spacing w:line="360" w:lineRule="auto"/>
        <w:ind w:firstLineChars="130" w:firstLine="273"/>
        <w:jc w:val="left"/>
      </w:pPr>
      <w:r>
        <w:rPr>
          <w:rFonts w:ascii="Times New Roman" w:eastAsia="新宋体" w:hAnsi="Times New Roman" w:hint="eastAsia"/>
          <w:sz w:val="21"/>
          <w:szCs w:val="21"/>
        </w:rPr>
        <w:t>D．从A→D位置小球重力势能的减少等于弹簧弹性势能的增加</w:t>
      </w:r>
    </w:p>
    <w:p>
      <w:pPr>
        <w:spacing w:line="360" w:lineRule="auto"/>
        <w:ind w:left="273" w:hangingChars="130" w:hanging="273"/>
      </w:pPr>
      <w:r>
        <w:rPr>
          <w:rFonts w:ascii="Times New Roman" w:eastAsia="新宋体" w:hAnsi="Times New Roman" w:hint="eastAsia"/>
          <w:sz w:val="21"/>
          <w:szCs w:val="21"/>
        </w:rPr>
        <w:t>（多选）23．如图，卷扬机的绳索通过定滑轮用力F拉位于粗糙面上的木箱，使之沿斜面加速向上移动。在移动过程中，下列说法正确的是（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A．F对木箱做的功等于木箱增加的动能与木箱克服摩擦力所做的功之和</w:t>
      </w:r>
      <w:r>
        <w:tab/>
      </w:r>
    </w:p>
    <w:p>
      <w:pPr>
        <w:spacing w:line="360" w:lineRule="auto"/>
        <w:ind w:firstLineChars="130" w:firstLine="273"/>
        <w:jc w:val="left"/>
      </w:pPr>
      <w:r>
        <w:rPr>
          <w:rFonts w:ascii="Times New Roman" w:eastAsia="新宋体" w:hAnsi="Times New Roman" w:hint="eastAsia"/>
          <w:sz w:val="21"/>
          <w:szCs w:val="21"/>
        </w:rPr>
        <w:t>B．F对木箱做的功等于木箱克服摩擦力和克服重力所做的功之和</w:t>
      </w:r>
      <w:r>
        <w:tab/>
      </w:r>
    </w:p>
    <w:p>
      <w:pPr>
        <w:spacing w:line="360" w:lineRule="auto"/>
        <w:ind w:firstLineChars="130" w:firstLine="273"/>
        <w:jc w:val="left"/>
      </w:pPr>
      <w:r>
        <w:rPr>
          <w:rFonts w:ascii="Times New Roman" w:eastAsia="新宋体" w:hAnsi="Times New Roman" w:hint="eastAsia"/>
          <w:sz w:val="21"/>
          <w:szCs w:val="21"/>
        </w:rPr>
        <w:t>C．木箱克服重力所做的功等于木箱增加的重力势能</w:t>
      </w:r>
      <w:r>
        <w:tab/>
      </w:r>
    </w:p>
    <w:p>
      <w:pPr>
        <w:spacing w:line="360" w:lineRule="auto"/>
        <w:ind w:firstLineChars="130" w:firstLine="273"/>
        <w:jc w:val="left"/>
      </w:pPr>
      <w:r>
        <w:rPr>
          <w:rFonts w:ascii="Times New Roman" w:eastAsia="新宋体" w:hAnsi="Times New Roman" w:hint="eastAsia"/>
          <w:sz w:val="21"/>
          <w:szCs w:val="21"/>
        </w:rPr>
        <w:t>D．F对木箱做的功等于木箱增加的机械能与木箱克服摩擦力做的功之和</w:t>
      </w:r>
    </w:p>
    <w:p>
      <w:pPr>
        <w:spacing w:line="360" w:lineRule="auto"/>
        <w:ind w:left="273" w:hangingChars="130" w:hanging="273"/>
      </w:pPr>
      <w:r>
        <w:rPr>
          <w:rFonts w:ascii="Times New Roman" w:eastAsia="新宋体" w:hAnsi="Times New Roman" w:hint="eastAsia"/>
          <w:sz w:val="21"/>
          <w:szCs w:val="21"/>
        </w:rPr>
        <w:t>（多选）24．如图甲所示，为测定物体冲上粗糙斜面能达到的最大位移x与斜面倾角</w:t>
      </w:r>
      <w:r>
        <w:rPr>
          <w:rFonts w:ascii="Cambria Math" w:eastAsia="Cambria Math" w:hAnsi="Cambria Math"/>
          <w:sz w:val="21"/>
          <w:szCs w:val="21"/>
        </w:rPr>
        <w:t>θ</w:t>
      </w:r>
      <w:r>
        <w:rPr>
          <w:rFonts w:ascii="Times New Roman" w:eastAsia="新宋体" w:hAnsi="Times New Roman" w:hint="eastAsia"/>
          <w:sz w:val="21"/>
          <w:szCs w:val="21"/>
        </w:rPr>
        <w:t>的关系，将某一物体每次以不变的初速率v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沿足够长的斜面向上推出，调节斜面与水平方向的夹角</w:t>
      </w:r>
      <w:r>
        <w:rPr>
          <w:rFonts w:ascii="Cambria Math" w:eastAsia="Cambria Math" w:hAnsi="Cambria Math"/>
          <w:sz w:val="21"/>
          <w:szCs w:val="21"/>
        </w:rPr>
        <w:t>θ</w:t>
      </w:r>
      <w:r>
        <w:rPr>
          <w:rFonts w:ascii="Times New Roman" w:eastAsia="新宋体" w:hAnsi="Times New Roman" w:hint="eastAsia"/>
          <w:sz w:val="21"/>
          <w:szCs w:val="21"/>
        </w:rPr>
        <w:t>，实验测得x与斜面倾角</w:t>
      </w:r>
      <w:r>
        <w:rPr>
          <w:rFonts w:ascii="Cambria Math" w:eastAsia="Cambria Math" w:hAnsi="Cambria Math"/>
          <w:sz w:val="21"/>
          <w:szCs w:val="21"/>
        </w:rPr>
        <w:t>θ</w:t>
      </w:r>
      <w:r>
        <w:rPr>
          <w:rFonts w:ascii="Times New Roman" w:eastAsia="新宋体" w:hAnsi="Times New Roman" w:hint="eastAsia"/>
          <w:sz w:val="21"/>
          <w:szCs w:val="21"/>
        </w:rPr>
        <w:t>的关系如图乙所示，g取10m/s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，根据图象可求出（　　）</w:t>
      </w:r>
    </w:p>
    <w:p>
      <w:pPr>
        <w:spacing w:line="360" w:lineRule="auto"/>
        <w:ind w:leftChars="130" w:left="273" w:right="0" w:firstLine="0"/>
      </w:pPr>
    </w:p>
    <w:p>
      <w:pPr>
        <w:spacing w:line="360" w:lineRule="auto"/>
        <w:ind w:firstLineChars="130" w:firstLine="273"/>
        <w:jc w:val="left"/>
      </w:pPr>
      <w:r>
        <w:rPr>
          <w:rFonts w:ascii="Times New Roman" w:eastAsia="新宋体" w:hAnsi="Times New Roman" w:hint="eastAsia"/>
          <w:sz w:val="21"/>
          <w:szCs w:val="21"/>
        </w:rPr>
        <w:t>A．物体的初速率v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＝3m/s</w:t>
      </w:r>
      <w:r>
        <w:tab/>
      </w:r>
    </w:p>
    <w:p>
      <w:pPr>
        <w:spacing w:line="360" w:lineRule="auto"/>
        <w:ind w:firstLineChars="130" w:firstLine="273"/>
        <w:jc w:val="left"/>
      </w:pPr>
      <w:r>
        <w:rPr>
          <w:rFonts w:ascii="Times New Roman" w:eastAsia="新宋体" w:hAnsi="Times New Roman" w:hint="eastAsia"/>
          <w:sz w:val="21"/>
          <w:szCs w:val="21"/>
        </w:rPr>
        <w:t>B．物体与斜面间的动摩擦因数</w:t>
      </w:r>
      <w:r>
        <w:rPr>
          <w:rFonts w:ascii="Cambria Math" w:eastAsia="Cambria Math" w:hAnsi="Cambria Math"/>
          <w:sz w:val="21"/>
          <w:szCs w:val="21"/>
        </w:rPr>
        <w:t>μ</w:t>
      </w:r>
      <w:r>
        <w:rPr>
          <w:rFonts w:ascii="Times New Roman" w:eastAsia="新宋体" w:hAnsi="Times New Roman" w:hint="eastAsia"/>
          <w:sz w:val="21"/>
          <w:szCs w:val="21"/>
        </w:rPr>
        <w:t>＝0.75</w:t>
      </w:r>
      <w:r>
        <w:tab/>
      </w:r>
    </w:p>
    <w:p>
      <w:pPr>
        <w:spacing w:line="360" w:lineRule="auto"/>
        <w:ind w:firstLineChars="130" w:firstLine="273"/>
        <w:jc w:val="left"/>
      </w:pPr>
      <w:r>
        <w:rPr>
          <w:rFonts w:ascii="Times New Roman" w:eastAsia="新宋体" w:hAnsi="Times New Roman" w:hint="eastAsia"/>
          <w:sz w:val="21"/>
          <w:szCs w:val="21"/>
        </w:rPr>
        <w:t>C．取不同的倾角</w:t>
      </w:r>
      <w:r>
        <w:rPr>
          <w:rFonts w:ascii="Cambria Math" w:eastAsia="Cambria Math" w:hAnsi="Cambria Math"/>
          <w:sz w:val="21"/>
          <w:szCs w:val="21"/>
        </w:rPr>
        <w:t>θ</w:t>
      </w:r>
      <w:r>
        <w:rPr>
          <w:rFonts w:ascii="Times New Roman" w:eastAsia="新宋体" w:hAnsi="Times New Roman" w:hint="eastAsia"/>
          <w:sz w:val="21"/>
          <w:szCs w:val="21"/>
        </w:rPr>
        <w:t>，物体在斜面上能达到的位移x的最小值x</w:t>
      </w:r>
      <w:r>
        <w:rPr>
          <w:rFonts w:ascii="Times New Roman" w:eastAsia="新宋体" w:hAnsi="Times New Roman" w:hint="eastAsia"/>
          <w:sz w:val="24"/>
          <w:szCs w:val="24"/>
          <w:vertAlign w:val="subscript"/>
        </w:rPr>
        <w:t>min</w:t>
      </w:r>
      <w:r>
        <w:rPr>
          <w:rFonts w:ascii="Times New Roman" w:eastAsia="新宋体" w:hAnsi="Times New Roman" w:hint="eastAsia"/>
          <w:sz w:val="21"/>
          <w:szCs w:val="21"/>
        </w:rPr>
        <w:t>＝1.44m</w:t>
      </w:r>
      <w:r>
        <w:tab/>
      </w:r>
    </w:p>
    <w:p>
      <w:pPr>
        <w:spacing w:line="360" w:lineRule="auto"/>
        <w:ind w:firstLineChars="130" w:firstLine="273"/>
        <w:jc w:val="left"/>
      </w:pPr>
      <w:r>
        <w:rPr>
          <w:rFonts w:ascii="Times New Roman" w:eastAsia="新宋体" w:hAnsi="Times New Roman" w:hint="eastAsia"/>
          <w:sz w:val="21"/>
          <w:szCs w:val="21"/>
        </w:rPr>
        <w:t>D．当某次</w:t>
      </w:r>
      <w:r>
        <w:rPr>
          <w:rFonts w:ascii="Cambria Math" w:eastAsia="Cambria Math" w:hAnsi="Cambria Math"/>
          <w:sz w:val="21"/>
          <w:szCs w:val="21"/>
        </w:rPr>
        <w:t>θ</w:t>
      </w:r>
      <w:r>
        <w:rPr>
          <w:rFonts w:ascii="Times New Roman" w:eastAsia="新宋体" w:hAnsi="Times New Roman" w:hint="eastAsia"/>
          <w:sz w:val="21"/>
          <w:szCs w:val="21"/>
        </w:rPr>
        <w:t>＝30°时，物体达到最大位移后将沿斜面下滑</w:t>
      </w:r>
    </w:p>
    <w:p>
      <w:pPr>
        <w:spacing w:line="360" w:lineRule="auto"/>
      </w:pPr>
      <w:r>
        <w:rPr>
          <w:rFonts w:ascii="Times New Roman" w:eastAsia="新宋体" w:hAnsi="Times New Roman" w:hint="eastAsia"/>
          <w:b/>
          <w:sz w:val="21"/>
          <w:szCs w:val="21"/>
        </w:rPr>
        <w:t>三．实验题（共23小题）</w:t>
      </w:r>
    </w:p>
    <w:p>
      <w:pPr>
        <w:spacing w:line="360" w:lineRule="auto"/>
        <w:ind w:left="273" w:hangingChars="130" w:hanging="273"/>
      </w:pPr>
      <w:r>
        <w:rPr>
          <w:rFonts w:ascii="Times New Roman" w:eastAsia="新宋体" w:hAnsi="Times New Roman" w:hint="eastAsia"/>
          <w:sz w:val="21"/>
          <w:szCs w:val="21"/>
        </w:rPr>
        <w:t>25．某实验小组通过如图所示的装置验证向心力的表达式，滑块套在水平杆上，随杆一起绕竖直杆做匀速圆周运动，力传感器通过一细绳连接滑块，用来测量向心力F的大小，滑块上固定一遮光片，宽度为d，与固定在铁架台上的光电门可测量滑块的角速度</w:t>
      </w:r>
      <w:r>
        <w:rPr>
          <w:rFonts w:ascii="Cambria Math" w:eastAsia="Cambria Math" w:hAnsi="Cambria Math"/>
          <w:sz w:val="21"/>
          <w:szCs w:val="21"/>
        </w:rPr>
        <w:t>ω</w:t>
      </w:r>
      <w:r>
        <w:rPr>
          <w:rFonts w:ascii="Times New Roman" w:eastAsia="新宋体" w:hAnsi="Times New Roman" w:hint="eastAsia"/>
          <w:sz w:val="21"/>
          <w:szCs w:val="21"/>
        </w:rPr>
        <w:t>、旋转半径为R，每经过光电门一次，通过力传感器和光电门就同时获得一组向心力F和角速度</w:t>
      </w:r>
      <w:r>
        <w:rPr>
          <w:rFonts w:ascii="Cambria Math" w:eastAsia="Cambria Math" w:hAnsi="Cambria Math"/>
          <w:sz w:val="21"/>
          <w:szCs w:val="21"/>
        </w:rPr>
        <w:t>ω</w:t>
      </w:r>
      <w:r>
        <w:rPr>
          <w:rFonts w:ascii="Times New Roman" w:eastAsia="新宋体" w:hAnsi="Times New Roman" w:hint="eastAsia"/>
          <w:sz w:val="21"/>
          <w:szCs w:val="21"/>
        </w:rPr>
        <w:t>的数据。</w:t>
      </w:r>
    </w:p>
    <w:p>
      <w:pPr>
        <w:spacing w:line="360" w:lineRule="auto"/>
        <w:ind w:leftChars="130" w:left="273" w:right="0" w:firstLine="0"/>
      </w:pPr>
      <w:r>
        <w:rPr>
          <w:rFonts w:ascii="Times New Roman" w:eastAsia="新宋体" w:hAnsi="Times New Roman" w:hint="eastAsia"/>
          <w:sz w:val="21"/>
          <w:szCs w:val="21"/>
        </w:rPr>
        <w:t>（1）某次旋转过程中遮光片经过光电门时的遮光时间为Δt，则角速度</w:t>
      </w:r>
      <w:r>
        <w:rPr>
          <w:rFonts w:ascii="Cambria Math" w:eastAsia="Cambria Math" w:hAnsi="Cambria Math"/>
          <w:sz w:val="21"/>
          <w:szCs w:val="21"/>
        </w:rPr>
        <w:t>ω</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 xml:space="preserve">（2）以F为纵坐标，以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（填“</w:t>
      </w:r>
      <w:r>
        <w:rPr>
          <w:position w:val="-22"/>
        </w:rPr>
        <w:drawing>
          <wp:inline distT="0" distB="0" distL="114298" distR="114298">
            <wp:extent cx="276225" cy="333375"/>
            <wp:effectExtent l="0" t="0" r="0" b="0"/>
            <wp:docPr id="112" name="图片 112"/>
            <wp:cNvGraphicFramePr>
              <a:graphicFrameLocks noChangeAspect="1"/>
            </wp:cNvGraphicFramePr>
            <a:graphic>
              <a:graphicData uri="http://schemas.openxmlformats.org/drawingml/2006/picture">
                <pic:pic>
                  <pic:nvPicPr>
                    <pic:cNvPr id="114" name="图片 114"/>
                    <pic:cNvPicPr/>
                  </pic:nvPicPr>
                  <pic:blipFill>
                    <a:blip r:embed="rId40"/>
                    <a:stretch>
                      <a:fillRect/>
                    </a:stretch>
                  </pic:blipFill>
                  <pic:spPr>
                    <a:xfrm rot="0">
                      <a:off x="0" y="0"/>
                      <a:ext cx="276225" cy="3333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”“Δt</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”或“</w:t>
      </w:r>
      <w:r>
        <w:rPr>
          <w:position w:val="-30"/>
        </w:rPr>
        <w:drawing>
          <wp:inline distT="0" distB="0" distL="114298" distR="114298">
            <wp:extent cx="381000" cy="390525"/>
            <wp:effectExtent l="0" t="0" r="0" b="0"/>
            <wp:docPr id="115" name="图片 115"/>
            <wp:cNvGraphicFramePr>
              <a:graphicFrameLocks noChangeAspect="1"/>
            </wp:cNvGraphicFramePr>
            <a:graphic>
              <a:graphicData uri="http://schemas.openxmlformats.org/drawingml/2006/picture">
                <pic:pic>
                  <pic:nvPicPr>
                    <pic:cNvPr id="117" name="图片 117"/>
                    <pic:cNvPicPr/>
                  </pic:nvPicPr>
                  <pic:blipFill>
                    <a:blip r:embed="rId41"/>
                    <a:stretch>
                      <a:fillRect/>
                    </a:stretch>
                  </pic:blipFill>
                  <pic:spPr>
                    <a:xfrm rot="0">
                      <a:off x="0" y="0"/>
                      <a:ext cx="381000" cy="39052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 xml:space="preserve">”）为横坐标，可在坐标纸中描出数据点作一条直线；若所得图像的斜率为k，则滑块的质量为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（用所测物理量k、d、R、</w:t>
      </w:r>
      <w:r>
        <w:rPr>
          <w:rFonts w:ascii="Cambria Math" w:eastAsia="Cambria Math" w:hAnsi="Cambria Math"/>
          <w:sz w:val="21"/>
          <w:szCs w:val="21"/>
        </w:rPr>
        <w:t>ω</w:t>
      </w:r>
      <w:r>
        <w:rPr>
          <w:rFonts w:ascii="Times New Roman" w:eastAsia="新宋体" w:hAnsi="Times New Roman" w:hint="eastAsia"/>
          <w:sz w:val="21"/>
          <w:szCs w:val="21"/>
        </w:rPr>
        <w:t>表示）。</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26．某兴趣小组探究学习向心力与圆周运动的关系，首先他们通过实验感受向心力大小与圆周运动的一些运动学量之间的定性关系，再通过实验，进一步探究向心力的大小与这些量的定量关系。他们设计了一个实验来感受向心力。如图甲所示，用一根细绳（可视为轻绳）一端拴一个小物体，绳上离小物体40cm处标为点A，80cm处标为点B。将此装置放在光滑水平桌面上（如图乙所示）抡动细绳，使小物体做匀速圆周运动，请另一位同学帮助用秒表计时。</w:t>
      </w:r>
    </w:p>
    <w:p>
      <w:pPr>
        <w:spacing w:line="360" w:lineRule="auto"/>
        <w:ind w:leftChars="130" w:left="273" w:right="0" w:firstLine="0"/>
      </w:pPr>
      <w:r>
        <w:rPr>
          <w:rFonts w:ascii="Times New Roman" w:eastAsia="新宋体" w:hAnsi="Times New Roman" w:hint="eastAsia"/>
          <w:sz w:val="21"/>
          <w:szCs w:val="21"/>
        </w:rPr>
        <w:t>操作一：手握A点，使小物体在光滑水平桌面上每秒运动一周，体会此时绳子拉力的大小F</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p>
    <w:p>
      <w:pPr>
        <w:spacing w:line="360" w:lineRule="auto"/>
        <w:ind w:leftChars="130" w:left="273" w:right="0" w:firstLine="0"/>
      </w:pPr>
      <w:r>
        <w:rPr>
          <w:rFonts w:ascii="Times New Roman" w:eastAsia="新宋体" w:hAnsi="Times New Roman" w:hint="eastAsia"/>
          <w:sz w:val="21"/>
          <w:szCs w:val="21"/>
        </w:rPr>
        <w:t>操作二：手握B点，使小物体在光滑水平桌面上每秒运动一周，体会此时绳子拉力的大小F</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w:t>
      </w:r>
    </w:p>
    <w:p>
      <w:pPr>
        <w:spacing w:line="360" w:lineRule="auto"/>
        <w:ind w:leftChars="130" w:left="273" w:right="0" w:firstLine="0"/>
      </w:pPr>
      <w:r>
        <w:rPr>
          <w:rFonts w:ascii="Times New Roman" w:eastAsia="新宋体" w:hAnsi="Times New Roman" w:hint="eastAsia"/>
          <w:sz w:val="21"/>
          <w:szCs w:val="21"/>
        </w:rPr>
        <w:t>操作三：手握B点，使小物体在光滑水平桌面上每秒运动两周，体会此时绳子拉力的大小F</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（1）小物体做匀速圆周运动的向心力由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提供；</w:t>
      </w:r>
    </w:p>
    <w:p>
      <w:pPr>
        <w:spacing w:line="360" w:lineRule="auto"/>
        <w:ind w:leftChars="130" w:left="273" w:right="0" w:firstLine="0"/>
      </w:pPr>
      <w:r>
        <w:rPr>
          <w:rFonts w:ascii="Times New Roman" w:eastAsia="新宋体" w:hAnsi="Times New Roman" w:hint="eastAsia"/>
          <w:sz w:val="21"/>
          <w:szCs w:val="21"/>
        </w:rPr>
        <w:t>A．手对绳子的拉力</w:t>
      </w:r>
    </w:p>
    <w:p>
      <w:pPr>
        <w:spacing w:line="360" w:lineRule="auto"/>
        <w:ind w:leftChars="130" w:left="273" w:right="0" w:firstLine="0"/>
      </w:pPr>
      <w:r>
        <w:rPr>
          <w:rFonts w:ascii="Times New Roman" w:eastAsia="新宋体" w:hAnsi="Times New Roman" w:hint="eastAsia"/>
          <w:sz w:val="21"/>
          <w:szCs w:val="21"/>
        </w:rPr>
        <w:t>B．绳子对小物体的拉力</w:t>
      </w:r>
    </w:p>
    <w:p>
      <w:pPr>
        <w:spacing w:line="360" w:lineRule="auto"/>
        <w:ind w:leftChars="130" w:left="273" w:right="0" w:firstLine="0"/>
      </w:pPr>
      <w:r>
        <w:rPr>
          <w:rFonts w:ascii="Times New Roman" w:eastAsia="新宋体" w:hAnsi="Times New Roman" w:hint="eastAsia"/>
          <w:sz w:val="21"/>
          <w:szCs w:val="21"/>
        </w:rPr>
        <w:t>C．绳子对人的拉力</w:t>
      </w:r>
    </w:p>
    <w:p>
      <w:pPr>
        <w:spacing w:line="360" w:lineRule="auto"/>
        <w:ind w:leftChars="130" w:left="273" w:right="0" w:firstLine="0"/>
      </w:pPr>
      <w:r>
        <w:rPr>
          <w:rFonts w:ascii="Times New Roman" w:eastAsia="新宋体" w:hAnsi="Times New Roman" w:hint="eastAsia"/>
          <w:sz w:val="21"/>
          <w:szCs w:val="21"/>
        </w:rPr>
        <w:t>D．小物体对绳子的拉力</w:t>
      </w:r>
    </w:p>
    <w:p>
      <w:pPr>
        <w:spacing w:line="360" w:lineRule="auto"/>
        <w:ind w:leftChars="130" w:left="273" w:right="0" w:firstLine="0"/>
      </w:pPr>
      <w:r>
        <w:rPr>
          <w:rFonts w:ascii="Times New Roman" w:eastAsia="新宋体" w:hAnsi="Times New Roman" w:hint="eastAsia"/>
          <w:sz w:val="21"/>
          <w:szCs w:val="21"/>
        </w:rPr>
        <w:t xml:space="preserve">（2）操作二与操作一相比，是为了控制小物体运动的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相同；</w:t>
      </w:r>
    </w:p>
    <w:p>
      <w:pPr>
        <w:spacing w:line="360" w:lineRule="auto"/>
        <w:ind w:leftChars="130" w:left="273" w:right="0" w:firstLine="0"/>
      </w:pPr>
      <w:r>
        <w:rPr>
          <w:rFonts w:ascii="Times New Roman" w:eastAsia="新宋体" w:hAnsi="Times New Roman" w:hint="eastAsia"/>
          <w:sz w:val="21"/>
          <w:szCs w:val="21"/>
        </w:rPr>
        <w:t>A．线速度大小</w:t>
      </w:r>
    </w:p>
    <w:p>
      <w:pPr>
        <w:spacing w:line="360" w:lineRule="auto"/>
        <w:ind w:leftChars="130" w:left="273" w:right="0" w:firstLine="0"/>
      </w:pPr>
      <w:r>
        <w:rPr>
          <w:rFonts w:ascii="Times New Roman" w:eastAsia="新宋体" w:hAnsi="Times New Roman" w:hint="eastAsia"/>
          <w:sz w:val="21"/>
          <w:szCs w:val="21"/>
        </w:rPr>
        <w:t>B．加速度大小</w:t>
      </w:r>
    </w:p>
    <w:p>
      <w:pPr>
        <w:spacing w:line="360" w:lineRule="auto"/>
        <w:ind w:leftChars="130" w:left="273" w:right="0" w:firstLine="0"/>
      </w:pPr>
      <w:r>
        <w:rPr>
          <w:rFonts w:ascii="Times New Roman" w:eastAsia="新宋体" w:hAnsi="Times New Roman" w:hint="eastAsia"/>
          <w:sz w:val="21"/>
          <w:szCs w:val="21"/>
        </w:rPr>
        <w:t>C．角速度</w:t>
      </w:r>
    </w:p>
    <w:p>
      <w:pPr>
        <w:spacing w:line="360" w:lineRule="auto"/>
        <w:ind w:leftChars="130" w:left="273" w:right="0" w:firstLine="0"/>
      </w:pPr>
      <w:r>
        <w:rPr>
          <w:rFonts w:ascii="Times New Roman" w:eastAsia="新宋体" w:hAnsi="Times New Roman" w:hint="eastAsia"/>
          <w:sz w:val="21"/>
          <w:szCs w:val="21"/>
        </w:rPr>
        <w:t>D．周期</w:t>
      </w:r>
    </w:p>
    <w:p>
      <w:pPr>
        <w:spacing w:line="360" w:lineRule="auto"/>
        <w:ind w:leftChars="130" w:left="273" w:right="0" w:firstLine="0"/>
      </w:pPr>
      <w:r>
        <w:rPr>
          <w:rFonts w:ascii="Times New Roman" w:eastAsia="新宋体" w:hAnsi="Times New Roman" w:hint="eastAsia"/>
          <w:sz w:val="21"/>
          <w:szCs w:val="21"/>
        </w:rPr>
        <w:t xml:space="preserve">（3）本实验所采用的实验探究方法是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A．微元法</w:t>
      </w:r>
    </w:p>
    <w:p>
      <w:pPr>
        <w:spacing w:line="360" w:lineRule="auto"/>
        <w:ind w:leftChars="130" w:left="273" w:right="0" w:firstLine="0"/>
      </w:pPr>
      <w:r>
        <w:rPr>
          <w:rFonts w:ascii="Times New Roman" w:eastAsia="新宋体" w:hAnsi="Times New Roman" w:hint="eastAsia"/>
          <w:sz w:val="21"/>
          <w:szCs w:val="21"/>
        </w:rPr>
        <w:t>B．等效替代法</w:t>
      </w:r>
    </w:p>
    <w:p>
      <w:pPr>
        <w:spacing w:line="360" w:lineRule="auto"/>
        <w:ind w:leftChars="130" w:left="273" w:right="0" w:firstLine="0"/>
      </w:pPr>
      <w:r>
        <w:rPr>
          <w:rFonts w:ascii="Times New Roman" w:eastAsia="新宋体" w:hAnsi="Times New Roman" w:hint="eastAsia"/>
          <w:sz w:val="21"/>
          <w:szCs w:val="21"/>
        </w:rPr>
        <w:t>C．控制变量法</w:t>
      </w:r>
    </w:p>
    <w:p>
      <w:pPr>
        <w:spacing w:line="360" w:lineRule="auto"/>
        <w:ind w:leftChars="130" w:left="273" w:right="0" w:firstLine="0"/>
      </w:pPr>
      <w:r>
        <w:rPr>
          <w:rFonts w:ascii="Times New Roman" w:eastAsia="新宋体" w:hAnsi="Times New Roman" w:hint="eastAsia"/>
          <w:sz w:val="21"/>
          <w:szCs w:val="21"/>
        </w:rPr>
        <w:t>D．演绎法</w:t>
      </w:r>
    </w:p>
    <w:p>
      <w:pPr>
        <w:spacing w:line="360" w:lineRule="auto"/>
        <w:ind w:leftChars="130" w:left="273" w:right="0" w:firstLine="0"/>
      </w:pPr>
      <w:r>
        <w:rPr>
          <w:rFonts w:ascii="Times New Roman" w:eastAsia="新宋体" w:hAnsi="Times New Roman" w:hint="eastAsia"/>
          <w:sz w:val="21"/>
          <w:szCs w:val="21"/>
        </w:rPr>
        <w:t xml:space="preserve">（4）我们还可以用如图丙所示的实验装置来探究影响向心力大小的因素。长槽横臂的挡板B到转轴的距离是挡板A的2倍，长槽横臂的挡板A和短槽横臂的挡板C到各自转轴的距离相等。转动手柄使长槽和短槽分别随变速塔轮匀速转动，槽内的球就做匀速圆周运动。横臂的挡板对球的压力提供了向心力，球对挡板的反作用力通过横臂的杠杆作用使弹簧测力筒下降，从而露出标尺，标尺上的红白相间的等分格显示出两个球所受向心力的相对大小。则关于这个实验，下列说法中不正确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A．探究向心力和角速度的关系时，应将传动皮带套在两塔轮半径不同的轮盘上，将质量相同的小球分别放在挡板A和挡板C处</w:t>
      </w:r>
    </w:p>
    <w:p>
      <w:pPr>
        <w:spacing w:line="360" w:lineRule="auto"/>
        <w:ind w:leftChars="130" w:left="273" w:right="0" w:firstLine="0"/>
      </w:pPr>
      <w:r>
        <w:rPr>
          <w:rFonts w:ascii="Times New Roman" w:eastAsia="新宋体" w:hAnsi="Times New Roman" w:hint="eastAsia"/>
          <w:sz w:val="21"/>
          <w:szCs w:val="21"/>
        </w:rPr>
        <w:t>B．探究向心力和角速度的关系时，应将传动皮带套在两塔轮半径不同的轮盘上，将质量相同的小球分别放在挡板B和挡板C处</w:t>
      </w:r>
    </w:p>
    <w:p>
      <w:pPr>
        <w:spacing w:line="360" w:lineRule="auto"/>
        <w:ind w:leftChars="130" w:left="273" w:right="0" w:firstLine="0"/>
      </w:pPr>
      <w:r>
        <w:rPr>
          <w:rFonts w:ascii="Times New Roman" w:eastAsia="新宋体" w:hAnsi="Times New Roman" w:hint="eastAsia"/>
          <w:sz w:val="21"/>
          <w:szCs w:val="21"/>
        </w:rPr>
        <w:t>C．探究向心力和半径的关系时，应将传动皮带套在两塔轮半径相同的轮盘上，将质量相同的小球分别放在挡板B和挡板C处</w:t>
      </w:r>
    </w:p>
    <w:p>
      <w:pPr>
        <w:spacing w:line="360" w:lineRule="auto"/>
        <w:ind w:leftChars="130" w:left="273" w:right="0" w:firstLine="0"/>
      </w:pPr>
      <w:r>
        <w:rPr>
          <w:rFonts w:ascii="Times New Roman" w:eastAsia="新宋体" w:hAnsi="Times New Roman" w:hint="eastAsia"/>
          <w:sz w:val="21"/>
          <w:szCs w:val="21"/>
        </w:rPr>
        <w:t>D．探究向心力和质量的关系时，应将传动皮带套在两塔轮半径相同的轮盘上，将质量不同的小球分别放在挡板A和挡板C处</w:t>
      </w:r>
    </w:p>
    <w:p>
      <w:pPr>
        <w:spacing w:line="360" w:lineRule="auto"/>
        <w:ind w:left="273" w:hangingChars="130" w:hanging="273"/>
      </w:pPr>
      <w:r>
        <w:rPr>
          <w:rFonts w:ascii="Times New Roman" w:eastAsia="新宋体" w:hAnsi="Times New Roman" w:hint="eastAsia"/>
          <w:sz w:val="21"/>
          <w:szCs w:val="21"/>
        </w:rPr>
        <w:t>27．如图甲所示为测量电动机转速的实验装置，半径不大的圆形卡纸固定在电动机转轴上，在电动机的带动下匀速转动，在圆形卡纸的旁边垂直安装了一个改装了的电火花计时器，时间间隔为T的电火花可在卡纸上留下痕迹．</w:t>
      </w:r>
    </w:p>
    <w:p>
      <w:pPr>
        <w:spacing w:line="360" w:lineRule="auto"/>
        <w:ind w:leftChars="130" w:left="273" w:right="0" w:firstLine="0"/>
      </w:pPr>
      <w:r>
        <w:rPr>
          <w:rFonts w:ascii="Times New Roman" w:eastAsia="新宋体" w:hAnsi="Times New Roman" w:hint="eastAsia"/>
          <w:sz w:val="21"/>
          <w:szCs w:val="21"/>
        </w:rPr>
        <w:t>（1）请将下列实验步骤按先后排序：</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Calibri" w:hAnsi="Times New Roman" w:hint="eastAsia"/>
          <w:sz w:val="21"/>
          <w:szCs w:val="21"/>
        </w:rPr>
        <w:t>①</w:t>
      </w:r>
      <w:r>
        <w:rPr>
          <w:rFonts w:ascii="Times New Roman" w:eastAsia="新宋体" w:hAnsi="Times New Roman" w:hint="eastAsia"/>
          <w:sz w:val="21"/>
          <w:szCs w:val="21"/>
        </w:rPr>
        <w:t>使电火花计时器与圆形卡纸保持良好接触</w:t>
      </w:r>
    </w:p>
    <w:p>
      <w:pPr>
        <w:spacing w:line="360" w:lineRule="auto"/>
        <w:ind w:leftChars="130" w:left="273" w:right="0" w:firstLine="0"/>
      </w:pPr>
      <w:r>
        <w:rPr>
          <w:rFonts w:ascii="Times New Roman" w:eastAsia="Calibri" w:hAnsi="Times New Roman" w:hint="eastAsia"/>
          <w:sz w:val="21"/>
          <w:szCs w:val="21"/>
        </w:rPr>
        <w:t>②</w:t>
      </w:r>
      <w:r>
        <w:rPr>
          <w:rFonts w:ascii="Times New Roman" w:eastAsia="新宋体" w:hAnsi="Times New Roman" w:hint="eastAsia"/>
          <w:sz w:val="21"/>
          <w:szCs w:val="21"/>
        </w:rPr>
        <w:t>接通电火花计时器的电源，使它工作起来</w:t>
      </w:r>
    </w:p>
    <w:p>
      <w:pPr>
        <w:spacing w:line="360" w:lineRule="auto"/>
        <w:ind w:leftChars="130" w:left="273" w:right="0" w:firstLine="0"/>
      </w:pPr>
      <w:r>
        <w:rPr>
          <w:rFonts w:ascii="Times New Roman" w:eastAsia="Calibri" w:hAnsi="Times New Roman" w:hint="eastAsia"/>
          <w:sz w:val="21"/>
          <w:szCs w:val="21"/>
        </w:rPr>
        <w:t>③</w:t>
      </w:r>
      <w:r>
        <w:rPr>
          <w:rFonts w:ascii="Times New Roman" w:eastAsia="新宋体" w:hAnsi="Times New Roman" w:hint="eastAsia"/>
          <w:sz w:val="21"/>
          <w:szCs w:val="21"/>
        </w:rPr>
        <w:t>启动电动机，使圆形卡纸转动起来</w:t>
      </w:r>
    </w:p>
    <w:p>
      <w:pPr>
        <w:spacing w:line="360" w:lineRule="auto"/>
        <w:ind w:leftChars="130" w:left="273" w:right="0" w:firstLine="0"/>
      </w:pPr>
      <w:r>
        <w:rPr>
          <w:rFonts w:ascii="Times New Roman" w:eastAsia="Calibri" w:hAnsi="Times New Roman" w:hint="eastAsia"/>
          <w:sz w:val="21"/>
          <w:szCs w:val="21"/>
        </w:rPr>
        <w:t>④</w:t>
      </w:r>
      <w:r>
        <w:rPr>
          <w:rFonts w:ascii="Times New Roman" w:eastAsia="新宋体" w:hAnsi="Times New Roman" w:hint="eastAsia"/>
          <w:sz w:val="21"/>
          <w:szCs w:val="21"/>
        </w:rPr>
        <w:t>关闭电火花计时器，关闭电动机；研究卡纸上留下的一段痕迹（如图乙所示），写出角速度</w:t>
      </w:r>
      <w:r>
        <w:rPr>
          <w:rFonts w:ascii="Cambria Math" w:eastAsia="Cambria Math" w:hAnsi="Cambria Math"/>
          <w:sz w:val="21"/>
          <w:szCs w:val="21"/>
        </w:rPr>
        <w:t>ω</w:t>
      </w:r>
      <w:r>
        <w:rPr>
          <w:rFonts w:ascii="Times New Roman" w:eastAsia="新宋体" w:hAnsi="Times New Roman" w:hint="eastAsia"/>
          <w:sz w:val="21"/>
          <w:szCs w:val="21"/>
        </w:rPr>
        <w:t>的表达式，代入数据，得出</w:t>
      </w:r>
      <w:r>
        <w:rPr>
          <w:rFonts w:ascii="Cambria Math" w:eastAsia="Cambria Math" w:hAnsi="Cambria Math"/>
          <w:sz w:val="21"/>
          <w:szCs w:val="21"/>
        </w:rPr>
        <w:t>ω</w:t>
      </w:r>
      <w:r>
        <w:rPr>
          <w:rFonts w:ascii="Times New Roman" w:eastAsia="新宋体" w:hAnsi="Times New Roman" w:hint="eastAsia"/>
          <w:sz w:val="21"/>
          <w:szCs w:val="21"/>
        </w:rPr>
        <w:t>的测量值</w:t>
      </w:r>
    </w:p>
    <w:p>
      <w:pPr>
        <w:spacing w:line="360" w:lineRule="auto"/>
        <w:ind w:leftChars="130" w:left="273" w:right="0" w:firstLine="0"/>
      </w:pPr>
      <w:r>
        <w:rPr>
          <w:rFonts w:ascii="Times New Roman" w:eastAsia="新宋体" w:hAnsi="Times New Roman" w:hint="eastAsia"/>
          <w:sz w:val="21"/>
          <w:szCs w:val="21"/>
        </w:rPr>
        <w:t>（2）（单选题）要得到</w:t>
      </w:r>
      <w:r>
        <w:rPr>
          <w:rFonts w:ascii="Cambria Math" w:eastAsia="Cambria Math" w:hAnsi="Cambria Math"/>
          <w:sz w:val="21"/>
          <w:szCs w:val="21"/>
        </w:rPr>
        <w:t>ω</w:t>
      </w:r>
      <w:r>
        <w:rPr>
          <w:rFonts w:ascii="Times New Roman" w:eastAsia="新宋体" w:hAnsi="Times New Roman" w:hint="eastAsia"/>
          <w:sz w:val="21"/>
          <w:szCs w:val="21"/>
        </w:rPr>
        <w:t xml:space="preserve">的测量值，还缺少一种必要的测量工具，它是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（A）秒表　　　（B）毫米刻度尺　　　（C）圆规　　　（D）量角器</w:t>
      </w:r>
    </w:p>
    <w:p>
      <w:pPr>
        <w:spacing w:line="360" w:lineRule="auto"/>
        <w:ind w:leftChars="130" w:left="273" w:right="0" w:firstLine="0"/>
      </w:pPr>
      <w:r>
        <w:rPr>
          <w:rFonts w:ascii="Times New Roman" w:eastAsia="新宋体" w:hAnsi="Times New Roman" w:hint="eastAsia"/>
          <w:sz w:val="21"/>
          <w:szCs w:val="21"/>
        </w:rPr>
        <w:t>（3）写出角速度</w:t>
      </w:r>
      <w:r>
        <w:rPr>
          <w:rFonts w:ascii="Cambria Math" w:eastAsia="Cambria Math" w:hAnsi="Cambria Math"/>
          <w:sz w:val="21"/>
          <w:szCs w:val="21"/>
        </w:rPr>
        <w:t>ω</w:t>
      </w:r>
      <w:r>
        <w:rPr>
          <w:rFonts w:ascii="Times New Roman" w:eastAsia="新宋体" w:hAnsi="Times New Roman" w:hint="eastAsia"/>
          <w:sz w:val="21"/>
          <w:szCs w:val="21"/>
        </w:rPr>
        <w:t>的表达式</w:t>
      </w:r>
      <w:r>
        <w:rPr>
          <w:rFonts w:ascii="Cambria Math" w:eastAsia="Cambria Math" w:hAnsi="Cambria Math"/>
          <w:sz w:val="21"/>
          <w:szCs w:val="21"/>
        </w:rPr>
        <w:t>ω</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，并指出表达式中各个物理量的意义：</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28．小华同学用铁架台、拴有细绳的小钢球、毫米刻度尺和停表等器材组装成如图甲所示的实验装置，用于探究影响圆锥摆周期的因素，其实验操作步骤如下：</w:t>
      </w:r>
    </w:p>
    <w:p>
      <w:pPr>
        <w:spacing w:line="360" w:lineRule="auto"/>
        <w:ind w:leftChars="130" w:left="273" w:right="0" w:firstLine="0"/>
      </w:pPr>
      <w:r>
        <w:rPr>
          <w:rFonts w:ascii="Times New Roman" w:eastAsia="Calibri" w:hAnsi="Times New Roman" w:hint="eastAsia"/>
          <w:sz w:val="21"/>
          <w:szCs w:val="21"/>
        </w:rPr>
        <w:t>①</w:t>
      </w:r>
      <w:r>
        <w:rPr>
          <w:rFonts w:ascii="Times New Roman" w:eastAsia="新宋体" w:hAnsi="Times New Roman" w:hint="eastAsia"/>
          <w:sz w:val="21"/>
          <w:szCs w:val="21"/>
        </w:rPr>
        <w:t>用毫米刻度尺测出摆长L（细绳固定悬点O′与小球球心的距离）。</w:t>
      </w:r>
    </w:p>
    <w:p>
      <w:pPr>
        <w:spacing w:line="360" w:lineRule="auto"/>
        <w:ind w:leftChars="130" w:left="273" w:right="0" w:firstLine="0"/>
      </w:pPr>
      <w:r>
        <w:rPr>
          <w:rFonts w:ascii="Times New Roman" w:eastAsia="Calibri" w:hAnsi="Times New Roman" w:hint="eastAsia"/>
          <w:sz w:val="21"/>
          <w:szCs w:val="21"/>
        </w:rPr>
        <w:t>②</w:t>
      </w:r>
      <w:r>
        <w:rPr>
          <w:rFonts w:ascii="Times New Roman" w:eastAsia="新宋体" w:hAnsi="Times New Roman" w:hint="eastAsia"/>
          <w:sz w:val="21"/>
          <w:szCs w:val="21"/>
        </w:rPr>
        <w:t>给小球一个合适的初速度，使小球在图甲所示的水平面内做匀速圆周运动，用毫米刻度尺测出细绳悬点O′到圆轨迹平面的竖直高度h。</w:t>
      </w:r>
    </w:p>
    <w:p>
      <w:pPr>
        <w:spacing w:line="360" w:lineRule="auto"/>
        <w:ind w:leftChars="130" w:left="273" w:right="0" w:firstLine="0"/>
      </w:pPr>
      <w:r>
        <w:rPr>
          <w:rFonts w:ascii="Times New Roman" w:eastAsia="Calibri" w:hAnsi="Times New Roman" w:hint="eastAsia"/>
          <w:sz w:val="21"/>
          <w:szCs w:val="21"/>
        </w:rPr>
        <w:t>③</w:t>
      </w:r>
      <w:r>
        <w:rPr>
          <w:rFonts w:ascii="Times New Roman" w:eastAsia="新宋体" w:hAnsi="Times New Roman" w:hint="eastAsia"/>
          <w:sz w:val="21"/>
          <w:szCs w:val="21"/>
        </w:rPr>
        <w:t>用停表测出小球做圆周运动的周期T。</w:t>
      </w:r>
    </w:p>
    <w:p>
      <w:pPr>
        <w:spacing w:line="360" w:lineRule="auto"/>
        <w:ind w:leftChars="130" w:left="273" w:right="0" w:firstLine="0"/>
      </w:pPr>
      <w:r>
        <w:rPr>
          <w:rFonts w:ascii="Times New Roman" w:eastAsia="Calibri" w:hAnsi="Times New Roman" w:hint="eastAsia"/>
          <w:sz w:val="21"/>
          <w:szCs w:val="21"/>
        </w:rPr>
        <w:t>④</w:t>
      </w:r>
      <w:r>
        <w:rPr>
          <w:rFonts w:ascii="Times New Roman" w:eastAsia="新宋体" w:hAnsi="Times New Roman" w:hint="eastAsia"/>
          <w:sz w:val="21"/>
          <w:szCs w:val="21"/>
        </w:rPr>
        <w:t>小华同学猜测摆绳长度L、细绳悬点O′到圆轨迹平面的竖直高度h对小球做圆周运动的周期T有影响，于是他调节变量L和h，进行多次实验，得到数据并作图。</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根据上述步骤完成下列问题：</w:t>
      </w:r>
    </w:p>
    <w:p>
      <w:pPr>
        <w:spacing w:line="360" w:lineRule="auto"/>
        <w:ind w:leftChars="130" w:left="273" w:right="0" w:firstLine="0"/>
      </w:pPr>
      <w:r>
        <w:rPr>
          <w:rFonts w:ascii="Times New Roman" w:eastAsia="新宋体" w:hAnsi="Times New Roman" w:hint="eastAsia"/>
          <w:sz w:val="21"/>
          <w:szCs w:val="21"/>
        </w:rPr>
        <w:t>（1）小华同学用停表测得小球运动</w:t>
      </w:r>
      <w:r>
        <w:rPr>
          <w:rFonts w:ascii="Cambria Math" w:eastAsia="Cambria Math" w:hAnsi="Cambria Math"/>
          <w:sz w:val="21"/>
          <w:szCs w:val="21"/>
        </w:rPr>
        <w:t>Ω</w:t>
      </w:r>
      <w:r>
        <w:rPr>
          <w:rFonts w:ascii="Times New Roman" w:eastAsia="新宋体" w:hAnsi="Times New Roman" w:hint="eastAsia"/>
          <w:sz w:val="21"/>
          <w:szCs w:val="21"/>
        </w:rPr>
        <w:t>圈的时间为t。则小球做圆周运动的周期T＝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（2）小华同学在保持L不变，研究h对T的影响时，得到了图像乙（一条过原点的直线），说明在L不变时，h对T有影响。若直线的斜率是k，则当地的重力加速度g＝</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（用题中所给物理量的符号表示）。</w:t>
      </w:r>
    </w:p>
    <w:p>
      <w:pPr>
        <w:spacing w:line="360" w:lineRule="auto"/>
        <w:ind w:leftChars="130" w:left="273" w:right="0" w:firstLine="0"/>
      </w:pPr>
      <w:r>
        <w:rPr>
          <w:rFonts w:ascii="Times New Roman" w:eastAsia="新宋体" w:hAnsi="Times New Roman" w:hint="eastAsia"/>
          <w:sz w:val="21"/>
          <w:szCs w:val="21"/>
        </w:rPr>
        <w:t xml:space="preserve">（3）不考虑阻力的影响，保持h不变，下列图中能反映T与L关系的图像是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29．利用如图1所示装置研究竖直面内的圆周运动。透明半圆管道固定在竖直面内（纸面内），管道最高点的内侧壁A点有压力感应装置与管道平滑镶嵌，管道内中轴线MBN的最高点B处有光电门的光线垂直于纸面穿过。直径为d的金属小球在弹射装置的作用下可以沿透明半圆管道运行，金属小球略小于管道内径。已知重力加速度为g。回答下列问题：</w:t>
      </w:r>
    </w:p>
    <w:p>
      <w:pPr>
        <w:spacing w:line="360" w:lineRule="auto"/>
        <w:ind w:leftChars="130" w:left="273" w:right="0" w:firstLine="0"/>
      </w:pPr>
      <w:r>
        <w:rPr>
          <w:rFonts w:ascii="Times New Roman" w:eastAsia="新宋体" w:hAnsi="Times New Roman" w:hint="eastAsia"/>
          <w:sz w:val="21"/>
          <w:szCs w:val="21"/>
        </w:rPr>
        <w:t>（1）某次试验过程中，光电门测得金属小球经过光电门的时间为t，则金属小球通过最高点的速度v＝</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 xml:space="preserve">（2）为了更好地研究金属小球做圆周运动在最高点处受力与速度的大小关系，多次实验后用压力感应装置的示数F作为纵坐标，作出如图2线性图像，则横轴表示的物理量为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（选填“t”、“t</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”或“</w:t>
      </w:r>
      <w:r>
        <w:rPr>
          <w:position w:val="-30"/>
        </w:rPr>
        <w:drawing>
          <wp:inline distT="0" distB="0" distL="114298" distR="114298">
            <wp:extent cx="209550" cy="390525"/>
            <wp:effectExtent l="0" t="0" r="0" b="0"/>
            <wp:docPr id="118" name="图片 118"/>
            <wp:cNvGraphicFramePr>
              <a:graphicFrameLocks noChangeAspect="1"/>
            </wp:cNvGraphicFramePr>
            <a:graphic>
              <a:graphicData uri="http://schemas.openxmlformats.org/drawingml/2006/picture">
                <pic:pic>
                  <pic:nvPicPr>
                    <pic:cNvPr id="120" name="图片 120"/>
                    <pic:cNvPicPr/>
                  </pic:nvPicPr>
                  <pic:blipFill>
                    <a:blip r:embed="rId42"/>
                    <a:stretch>
                      <a:fillRect/>
                    </a:stretch>
                  </pic:blipFill>
                  <pic:spPr>
                    <a:xfrm rot="0">
                      <a:off x="0" y="0"/>
                      <a:ext cx="209550" cy="39052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w:t>
      </w:r>
    </w:p>
    <w:p>
      <w:pPr>
        <w:spacing w:line="360" w:lineRule="auto"/>
        <w:ind w:leftChars="130" w:left="273" w:right="0" w:firstLine="0"/>
      </w:pPr>
      <w:r>
        <w:rPr>
          <w:rFonts w:ascii="Times New Roman" w:eastAsia="新宋体" w:hAnsi="Times New Roman" w:hint="eastAsia"/>
          <w:sz w:val="21"/>
          <w:szCs w:val="21"/>
        </w:rPr>
        <w:t>（3）根据（2）中实验图像，延长直线交横轴于一点，已知该点坐标值为a，则压力感应装置A到半圆形管道的圆心O的距离L</w:t>
      </w:r>
      <w:r>
        <w:rPr>
          <w:rFonts w:ascii="Times New Roman" w:eastAsia="新宋体" w:hAnsi="Times New Roman" w:hint="eastAsia"/>
          <w:sz w:val="24"/>
          <w:szCs w:val="24"/>
          <w:vertAlign w:val="subscript"/>
        </w:rPr>
        <w:t>OA</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30．如图所示，在“圆锥摆验证向心力的表达式”实验中，细线的悬点刚好与一竖直放置的刻度尺零刻线对齐，下端悬挂一质量为m的小球，将画有几个同心圆周的白纸置于悬点下方的水平平台上，调节细线的长度使小球自然下垂静止时恰好位于圆心正上方且靠近纸面。用手带动小球运动，使它在放手后恰能在纸面上方、沿某个画好的半径为r的圆周做匀速圆周运动。调节平台的高度，使纸面贴近小球但不接触。已知重力加速度为小g。</w:t>
      </w:r>
    </w:p>
    <w:p>
      <w:pPr>
        <w:spacing w:line="360" w:lineRule="auto"/>
        <w:ind w:leftChars="130" w:left="273" w:right="0" w:firstLine="0"/>
      </w:pPr>
      <w:r>
        <w:rPr>
          <w:rFonts w:ascii="Times New Roman" w:eastAsia="新宋体" w:hAnsi="Times New Roman" w:hint="eastAsia"/>
          <w:sz w:val="21"/>
          <w:szCs w:val="21"/>
        </w:rPr>
        <w:t>（1）用秒表记录运动n圈的总时间t，那么小球做圆周运动需要的向心力表达式为F</w:t>
      </w:r>
      <w:r>
        <w:rPr>
          <w:rFonts w:ascii="Times New Roman" w:eastAsia="新宋体" w:hAnsi="Times New Roman" w:hint="eastAsia"/>
          <w:sz w:val="24"/>
          <w:szCs w:val="24"/>
          <w:vertAlign w:val="subscript"/>
        </w:rPr>
        <w:t>n</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（用m、n、t、r及相关的常量表示）；</w:t>
      </w:r>
    </w:p>
    <w:p>
      <w:pPr>
        <w:spacing w:line="360" w:lineRule="auto"/>
        <w:ind w:leftChars="130" w:left="273" w:right="0" w:firstLine="0"/>
      </w:pPr>
      <w:r>
        <w:rPr>
          <w:rFonts w:ascii="Times New Roman" w:eastAsia="新宋体" w:hAnsi="Times New Roman" w:hint="eastAsia"/>
          <w:sz w:val="21"/>
          <w:szCs w:val="21"/>
        </w:rPr>
        <w:t>（2）用刻度尺测得画有圆周的纸面距悬点的竖直高度为h，那么小球做匀速圆周运动时外力提供的向心力表达式F＝</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（用m、r、h及相关的常量表示）；</w:t>
      </w:r>
    </w:p>
    <w:p>
      <w:pPr>
        <w:spacing w:line="360" w:lineRule="auto"/>
        <w:ind w:leftChars="130" w:left="273" w:right="0" w:firstLine="0"/>
      </w:pPr>
      <w:r>
        <w:rPr>
          <w:rFonts w:ascii="Times New Roman" w:eastAsia="新宋体" w:hAnsi="Times New Roman" w:hint="eastAsia"/>
          <w:sz w:val="21"/>
          <w:szCs w:val="21"/>
        </w:rPr>
        <w:t>（3）经过多次实验研究，若</w:t>
      </w:r>
      <w:r>
        <w:rPr>
          <w:position w:val="-30"/>
        </w:rPr>
        <w:drawing>
          <wp:inline distT="0" distB="0" distL="114298" distR="114298">
            <wp:extent cx="304800" cy="438150"/>
            <wp:effectExtent l="0" t="0" r="0" b="0"/>
            <wp:docPr id="121" name="图片 121"/>
            <wp:cNvGraphicFramePr>
              <a:graphicFrameLocks noChangeAspect="1"/>
            </wp:cNvGraphicFramePr>
            <a:graphic>
              <a:graphicData uri="http://schemas.openxmlformats.org/drawingml/2006/picture">
                <pic:pic>
                  <pic:nvPicPr>
                    <pic:cNvPr id="123" name="图片 123"/>
                    <pic:cNvPicPr/>
                  </pic:nvPicPr>
                  <pic:blipFill>
                    <a:blip r:embed="rId43"/>
                    <a:stretch>
                      <a:fillRect/>
                    </a:stretch>
                  </pic:blipFill>
                  <pic:spPr>
                    <a:xfrm rot="0">
                      <a:off x="0" y="0"/>
                      <a:ext cx="304800" cy="438150"/>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，则可以达到验证向心力表达式的目的。</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31．某同学利用重物自由下落来做“验证机械能守恒定律”的实验装置如图甲所示。</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（1）请指出实验装置甲中存在的一处明显错误：</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 xml:space="preserve">（2）进行实验时，为保证测量的重物下落时初速度为零，应（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A．先接通电源，再释放纸带</w:t>
      </w:r>
    </w:p>
    <w:p>
      <w:pPr>
        <w:spacing w:line="360" w:lineRule="auto"/>
        <w:ind w:leftChars="130" w:left="273" w:right="0" w:firstLine="0"/>
      </w:pPr>
      <w:r>
        <w:rPr>
          <w:rFonts w:ascii="Times New Roman" w:eastAsia="新宋体" w:hAnsi="Times New Roman" w:hint="eastAsia"/>
          <w:sz w:val="21"/>
          <w:szCs w:val="21"/>
        </w:rPr>
        <w:t>B．先释放纸带，再接通电源</w:t>
      </w:r>
    </w:p>
    <w:p>
      <w:pPr>
        <w:spacing w:line="360" w:lineRule="auto"/>
        <w:ind w:leftChars="130" w:left="273" w:right="0" w:firstLine="0"/>
      </w:pPr>
      <w:r>
        <w:rPr>
          <w:rFonts w:ascii="Times New Roman" w:eastAsia="新宋体" w:hAnsi="Times New Roman" w:hint="eastAsia"/>
          <w:sz w:val="21"/>
          <w:szCs w:val="21"/>
        </w:rPr>
        <w:t>（3）根据打出的纸带，选取纸带上连续打出的1、2、3、4四个点如图乙所示。已测出点1、2、3、4到打出的第一个点O的距离分别为h</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4</w:t>
      </w:r>
      <w:r>
        <w:rPr>
          <w:rFonts w:ascii="Times New Roman" w:eastAsia="新宋体" w:hAnsi="Times New Roman" w:hint="eastAsia"/>
          <w:sz w:val="21"/>
          <w:szCs w:val="21"/>
        </w:rPr>
        <w:t>，打点计时器的打点周期为T。理论上，若代入所测数据能满足表达式gh</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，则可验证重物下落过程机械能守恒（用题目中已测出的物理量表示）；</w:t>
      </w:r>
    </w:p>
    <w:p>
      <w:pPr>
        <w:spacing w:line="360" w:lineRule="auto"/>
        <w:ind w:leftChars="130" w:left="273" w:right="0" w:firstLine="0"/>
      </w:pPr>
      <w:r>
        <w:rPr>
          <w:rFonts w:ascii="Times New Roman" w:eastAsia="新宋体" w:hAnsi="Times New Roman" w:hint="eastAsia"/>
          <w:sz w:val="21"/>
          <w:szCs w:val="21"/>
        </w:rPr>
        <w:t xml:space="preserve">（4）实际数据分析，重物动能的增加量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（选填“稍小于”、“等于”或“稍大于”）重力势能的减少量；</w:t>
      </w:r>
    </w:p>
    <w:p>
      <w:pPr>
        <w:spacing w:line="360" w:lineRule="auto"/>
        <w:ind w:leftChars="130" w:left="273" w:right="0" w:firstLine="0"/>
      </w:pPr>
      <w:r>
        <w:rPr>
          <w:rFonts w:ascii="Times New Roman" w:eastAsia="新宋体" w:hAnsi="Times New Roman" w:hint="eastAsia"/>
          <w:sz w:val="21"/>
          <w:szCs w:val="21"/>
        </w:rPr>
        <w:t>（5）某同学作出了v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 xml:space="preserve">﹣h图像（图丙），则由图线得到的重力加速度g＝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（结果保留3位有效数字）。</w:t>
      </w:r>
    </w:p>
    <w:p>
      <w:pPr>
        <w:spacing w:line="360" w:lineRule="auto"/>
        <w:ind w:left="273" w:hangingChars="130" w:hanging="273"/>
      </w:pPr>
      <w:r>
        <w:rPr>
          <w:rFonts w:ascii="Times New Roman" w:eastAsia="新宋体" w:hAnsi="Times New Roman" w:hint="eastAsia"/>
          <w:sz w:val="21"/>
          <w:szCs w:val="21"/>
        </w:rPr>
        <w:t>32．用如图1所示的实验装置验证机械能守恒定律。重锤从高处由静止开始下落，重锤上拖着的纸带通过打点计时器，打出一系列的点，对纸带上点迹间的距离进行测量，可验证机械能守恒定律。已知当地重力加速度为g。</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（1）为了减小实验误差，对体积和形状相同的重锤，实验时应选择的材质是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A．木质</w:t>
      </w:r>
    </w:p>
    <w:p>
      <w:pPr>
        <w:spacing w:line="360" w:lineRule="auto"/>
        <w:ind w:leftChars="130" w:left="273" w:right="0" w:firstLine="0"/>
      </w:pPr>
      <w:r>
        <w:rPr>
          <w:rFonts w:ascii="Times New Roman" w:eastAsia="新宋体" w:hAnsi="Times New Roman" w:hint="eastAsia"/>
          <w:sz w:val="21"/>
          <w:szCs w:val="21"/>
        </w:rPr>
        <w:t>B．钢质</w:t>
      </w:r>
    </w:p>
    <w:p>
      <w:pPr>
        <w:spacing w:line="360" w:lineRule="auto"/>
        <w:ind w:leftChars="130" w:left="273" w:right="0" w:firstLine="0"/>
      </w:pPr>
      <w:r>
        <w:rPr>
          <w:rFonts w:ascii="Times New Roman" w:eastAsia="新宋体" w:hAnsi="Times New Roman" w:hint="eastAsia"/>
          <w:sz w:val="21"/>
          <w:szCs w:val="21"/>
        </w:rPr>
        <w:t>C．泡沫</w:t>
      </w:r>
    </w:p>
    <w:p>
      <w:pPr>
        <w:spacing w:line="360" w:lineRule="auto"/>
        <w:ind w:leftChars="130" w:left="273" w:right="0" w:firstLine="0"/>
      </w:pPr>
      <w:r>
        <w:rPr>
          <w:rFonts w:ascii="Times New Roman" w:eastAsia="新宋体" w:hAnsi="Times New Roman" w:hint="eastAsia"/>
          <w:sz w:val="21"/>
          <w:szCs w:val="21"/>
        </w:rPr>
        <w:t>D．塑料</w:t>
      </w:r>
    </w:p>
    <w:p>
      <w:pPr>
        <w:spacing w:line="360" w:lineRule="auto"/>
        <w:ind w:leftChars="130" w:left="273" w:right="0" w:firstLine="0"/>
      </w:pPr>
      <w:r>
        <w:rPr>
          <w:rFonts w:ascii="Times New Roman" w:eastAsia="新宋体" w:hAnsi="Times New Roman" w:hint="eastAsia"/>
          <w:sz w:val="21"/>
          <w:szCs w:val="21"/>
        </w:rPr>
        <w:t xml:space="preserve">（2）除图1中所示的装置之外，还必须使用的器材是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A．直流电源、天平（含砝码）</w:t>
      </w:r>
    </w:p>
    <w:p>
      <w:pPr>
        <w:spacing w:line="360" w:lineRule="auto"/>
        <w:ind w:leftChars="130" w:left="273" w:right="0" w:firstLine="0"/>
      </w:pPr>
      <w:r>
        <w:rPr>
          <w:rFonts w:ascii="Times New Roman" w:eastAsia="新宋体" w:hAnsi="Times New Roman" w:hint="eastAsia"/>
          <w:sz w:val="21"/>
          <w:szCs w:val="21"/>
        </w:rPr>
        <w:t>B．直流电源、刻度尺</w:t>
      </w:r>
    </w:p>
    <w:p>
      <w:pPr>
        <w:spacing w:line="360" w:lineRule="auto"/>
        <w:ind w:leftChars="130" w:left="273" w:right="0" w:firstLine="0"/>
      </w:pPr>
      <w:r>
        <w:rPr>
          <w:rFonts w:ascii="Times New Roman" w:eastAsia="新宋体" w:hAnsi="Times New Roman" w:hint="eastAsia"/>
          <w:sz w:val="21"/>
          <w:szCs w:val="21"/>
        </w:rPr>
        <w:t>C．交流电源、天平（含砝码）</w:t>
      </w:r>
    </w:p>
    <w:p>
      <w:pPr>
        <w:spacing w:line="360" w:lineRule="auto"/>
        <w:ind w:leftChars="130" w:left="273" w:right="0" w:firstLine="0"/>
      </w:pPr>
      <w:r>
        <w:rPr>
          <w:rFonts w:ascii="Times New Roman" w:eastAsia="新宋体" w:hAnsi="Times New Roman" w:hint="eastAsia"/>
          <w:sz w:val="21"/>
          <w:szCs w:val="21"/>
        </w:rPr>
        <w:t>D．交流电源、刻度尺</w:t>
      </w:r>
    </w:p>
    <w:p>
      <w:pPr>
        <w:spacing w:line="360" w:lineRule="auto"/>
        <w:ind w:leftChars="130" w:left="273" w:right="0" w:firstLine="0"/>
      </w:pPr>
      <w:r>
        <w:rPr>
          <w:rFonts w:ascii="Times New Roman" w:eastAsia="新宋体" w:hAnsi="Times New Roman" w:hint="eastAsia"/>
          <w:sz w:val="21"/>
          <w:szCs w:val="21"/>
        </w:rPr>
        <w:t>（3）如图2所示，根据打出的纸带，选取纸带上的连续的五个点A、B、C、D、E，通过测量并计算出点B距起始点O的距离为x</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，B、C两点间的距离为x</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，C、D两点间的距离为x</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，若相邻两点的打点时间间隔为T，重锤质量为m，根据这些条件计算重锤从释放到打下C点时的重力势能减少量ΔE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，动能增加量ΔE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（4）某同学利用图2中纸带，先分别测量出从A点到B、C、D、E、F、G点的距离h（其中F、G点为E点后连续打出的点，图中未画出），再计算打出B、C、D、E、F各点时重锤下落的速度v，绘制v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﹣h图像，如图3所示，并求得图线的斜率k。请说明如何根据图像验证重锤下落过程机械能是否守恒？</w:t>
      </w:r>
    </w:p>
    <w:p>
      <w:pPr>
        <w:spacing w:line="360" w:lineRule="auto"/>
        <w:ind w:leftChars="130" w:left="273" w:right="0" w:firstLine="0"/>
      </w:pPr>
      <w:r>
        <w:rPr>
          <w:rFonts w:ascii="Times New Roman" w:eastAsia="新宋体" w:hAnsi="Times New Roman" w:hint="eastAsia"/>
          <w:sz w:val="21"/>
          <w:szCs w:val="21"/>
        </w:rPr>
        <w:t>（5）在一次测量中，某同学发现ΔE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略大于ΔE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 xml:space="preserve">，出现这一结果的原因可能是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A．存在空气阻力和摩擦力</w:t>
      </w:r>
    </w:p>
    <w:p>
      <w:pPr>
        <w:spacing w:line="360" w:lineRule="auto"/>
        <w:ind w:leftChars="130" w:left="273" w:right="0" w:firstLine="0"/>
      </w:pPr>
      <w:r>
        <w:rPr>
          <w:rFonts w:ascii="Times New Roman" w:eastAsia="新宋体" w:hAnsi="Times New Roman" w:hint="eastAsia"/>
          <w:sz w:val="21"/>
          <w:szCs w:val="21"/>
        </w:rPr>
        <w:t>B．接通电源前释放了纸带</w:t>
      </w:r>
    </w:p>
    <w:p>
      <w:pPr>
        <w:spacing w:line="360" w:lineRule="auto"/>
        <w:ind w:left="273" w:hangingChars="130" w:hanging="273"/>
      </w:pPr>
      <w:r>
        <w:rPr>
          <w:rFonts w:ascii="Times New Roman" w:eastAsia="新宋体" w:hAnsi="Times New Roman" w:hint="eastAsia"/>
          <w:sz w:val="21"/>
          <w:szCs w:val="21"/>
        </w:rPr>
        <w:t>33．利用图中的装置做“验证机械能守恒定律”的实验。</w:t>
      </w:r>
    </w:p>
    <w:p>
      <w:pPr>
        <w:spacing w:line="360" w:lineRule="auto"/>
        <w:ind w:leftChars="130" w:left="273" w:right="0" w:firstLine="0"/>
      </w:pPr>
      <w:r>
        <w:rPr>
          <w:rFonts w:ascii="Times New Roman" w:eastAsia="新宋体" w:hAnsi="Times New Roman" w:hint="eastAsia"/>
          <w:sz w:val="21"/>
          <w:szCs w:val="21"/>
        </w:rPr>
        <w:t xml:space="preserve">（1）为验证机械能是否守恒，需要比较重物下落过程中任意两点间的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A．动能变化量与势能变化量</w:t>
      </w:r>
    </w:p>
    <w:p>
      <w:pPr>
        <w:spacing w:line="360" w:lineRule="auto"/>
        <w:ind w:leftChars="130" w:left="273" w:right="0" w:firstLine="0"/>
      </w:pPr>
      <w:r>
        <w:rPr>
          <w:rFonts w:ascii="Times New Roman" w:eastAsia="新宋体" w:hAnsi="Times New Roman" w:hint="eastAsia"/>
          <w:sz w:val="21"/>
          <w:szCs w:val="21"/>
        </w:rPr>
        <w:t>B．速度变化量和势能变化量</w:t>
      </w:r>
    </w:p>
    <w:p>
      <w:pPr>
        <w:spacing w:line="360" w:lineRule="auto"/>
        <w:ind w:leftChars="130" w:left="273" w:right="0" w:firstLine="0"/>
      </w:pPr>
      <w:r>
        <w:rPr>
          <w:rFonts w:ascii="Times New Roman" w:eastAsia="新宋体" w:hAnsi="Times New Roman" w:hint="eastAsia"/>
          <w:sz w:val="21"/>
          <w:szCs w:val="21"/>
        </w:rPr>
        <w:t>C．速度变化量和高度变化量</w:t>
      </w:r>
    </w:p>
    <w:p>
      <w:pPr>
        <w:spacing w:line="360" w:lineRule="auto"/>
        <w:ind w:leftChars="130" w:left="273" w:right="0" w:firstLine="0"/>
      </w:pPr>
      <w:r>
        <w:rPr>
          <w:rFonts w:ascii="Times New Roman" w:eastAsia="新宋体" w:hAnsi="Times New Roman" w:hint="eastAsia"/>
          <w:sz w:val="21"/>
          <w:szCs w:val="21"/>
        </w:rPr>
        <w:t xml:space="preserve">（2）除带夹子的重物、纸带、铁架台（含铁夹）、电磁打点计时器、导线及开关外，在下列器材中，还必须使用的两种器材是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A．交流电源</w:t>
      </w:r>
    </w:p>
    <w:p>
      <w:pPr>
        <w:spacing w:line="360" w:lineRule="auto"/>
        <w:ind w:leftChars="130" w:left="273" w:right="0" w:firstLine="0"/>
      </w:pPr>
      <w:r>
        <w:rPr>
          <w:rFonts w:ascii="Times New Roman" w:eastAsia="新宋体" w:hAnsi="Times New Roman" w:hint="eastAsia"/>
          <w:sz w:val="21"/>
          <w:szCs w:val="21"/>
        </w:rPr>
        <w:t>B．刻度尺</w:t>
      </w:r>
    </w:p>
    <w:p>
      <w:pPr>
        <w:spacing w:line="360" w:lineRule="auto"/>
        <w:ind w:leftChars="130" w:left="273" w:right="0" w:firstLine="0"/>
      </w:pPr>
      <w:r>
        <w:rPr>
          <w:rFonts w:ascii="Times New Roman" w:eastAsia="新宋体" w:hAnsi="Times New Roman" w:hint="eastAsia"/>
          <w:sz w:val="21"/>
          <w:szCs w:val="21"/>
        </w:rPr>
        <w:t>C．天平（含砝码）</w:t>
      </w:r>
    </w:p>
    <w:p>
      <w:pPr>
        <w:spacing w:line="360" w:lineRule="auto"/>
        <w:ind w:leftChars="130" w:left="273" w:right="0" w:firstLine="0"/>
      </w:pPr>
      <w:r>
        <w:rPr>
          <w:rFonts w:ascii="Times New Roman" w:eastAsia="新宋体" w:hAnsi="Times New Roman" w:hint="eastAsia"/>
          <w:sz w:val="21"/>
          <w:szCs w:val="21"/>
        </w:rPr>
        <w:t>D．秒表</w:t>
      </w:r>
    </w:p>
    <w:p>
      <w:pPr>
        <w:spacing w:line="360" w:lineRule="auto"/>
        <w:ind w:leftChars="130" w:left="273" w:right="0" w:firstLine="0"/>
      </w:pPr>
      <w:r>
        <w:rPr>
          <w:rFonts w:ascii="Times New Roman" w:eastAsia="新宋体" w:hAnsi="Times New Roman" w:hint="eastAsia"/>
          <w:sz w:val="21"/>
          <w:szCs w:val="21"/>
        </w:rPr>
        <w:t>（3）实验中，先接通电源，再释放重物，得到图2所示的一条纸带。在纸带上选取三个连续打出的点A、B、C，测得它们到起始点O的距离分别为h</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C</w:t>
      </w:r>
      <w:r>
        <w:rPr>
          <w:rFonts w:ascii="Times New Roman" w:eastAsia="新宋体" w:hAnsi="Times New Roman" w:hint="eastAsia"/>
          <w:sz w:val="21"/>
          <w:szCs w:val="21"/>
        </w:rPr>
        <w:t>，已知当地重力加速度为g，打点计时器打点的周期为T。设重物的质量为m。从打O点到打B点的过程中，重物的重力势能的减少量ΔE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，动能增加量ΔE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（4）关于数据处理，下列同学的提出的做法可取的是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A．甲同学采用多次实验取平均值的方法</w:t>
      </w:r>
    </w:p>
    <w:p>
      <w:pPr>
        <w:spacing w:line="360" w:lineRule="auto"/>
        <w:ind w:leftChars="130" w:left="273" w:right="0" w:firstLine="0"/>
      </w:pPr>
      <w:r>
        <w:rPr>
          <w:rFonts w:ascii="Times New Roman" w:eastAsia="新宋体" w:hAnsi="Times New Roman" w:hint="eastAsia"/>
          <w:sz w:val="21"/>
          <w:szCs w:val="21"/>
        </w:rPr>
        <w:t>B．乙同学利用公式</w:t>
      </w:r>
      <w:r>
        <w:rPr>
          <w:position w:val="-4"/>
        </w:rPr>
        <w:drawing>
          <wp:inline distT="0" distB="0" distL="114298" distR="114298">
            <wp:extent cx="533400" cy="180975"/>
            <wp:effectExtent l="0" t="0" r="0" b="0"/>
            <wp:docPr id="124" name="图片 124"/>
            <wp:cNvGraphicFramePr>
              <a:graphicFrameLocks noChangeAspect="1"/>
            </wp:cNvGraphicFramePr>
            <a:graphic>
              <a:graphicData uri="http://schemas.openxmlformats.org/drawingml/2006/picture">
                <pic:pic>
                  <pic:nvPicPr>
                    <pic:cNvPr id="126" name="图片 126"/>
                    <pic:cNvPicPr/>
                  </pic:nvPicPr>
                  <pic:blipFill>
                    <a:blip r:embed="rId44"/>
                    <a:stretch>
                      <a:fillRect/>
                    </a:stretch>
                  </pic:blipFill>
                  <pic:spPr>
                    <a:xfrm rot="0">
                      <a:off x="0" y="0"/>
                      <a:ext cx="533400" cy="1809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计算重物速度</w:t>
      </w:r>
    </w:p>
    <w:p>
      <w:pPr>
        <w:spacing w:line="360" w:lineRule="auto"/>
        <w:ind w:leftChars="130" w:left="273" w:right="0" w:firstLine="0"/>
      </w:pPr>
      <w:r>
        <w:rPr>
          <w:rFonts w:ascii="Times New Roman" w:eastAsia="新宋体" w:hAnsi="Times New Roman" w:hint="eastAsia"/>
          <w:sz w:val="21"/>
          <w:szCs w:val="21"/>
        </w:rPr>
        <w:t>C．丙同学利用公式v＝gt计算重物速度</w:t>
      </w:r>
    </w:p>
    <w:p>
      <w:pPr>
        <w:spacing w:line="360" w:lineRule="auto"/>
        <w:ind w:leftChars="130" w:left="273" w:right="0" w:firstLine="0"/>
      </w:pPr>
      <w:r>
        <w:rPr>
          <w:rFonts w:ascii="Times New Roman" w:eastAsia="新宋体" w:hAnsi="Times New Roman" w:hint="eastAsia"/>
          <w:sz w:val="21"/>
          <w:szCs w:val="21"/>
        </w:rPr>
        <w:t>D．丁同学想用下述方法研究机械能是否守恒：在纸带上选取多个计数点，测量它们到起始点O的距离h，计算对应计数点的重物速度v，描绘v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﹣h图像，并做如下判断：若图像是一条过原点的直线，且斜率为g，则重物下落过程中机械能守恒。</w:t>
      </w:r>
    </w:p>
    <w:p>
      <w:pPr>
        <w:spacing w:line="360" w:lineRule="auto"/>
        <w:ind w:leftChars="130" w:left="273" w:right="0" w:firstLine="0"/>
      </w:pPr>
      <w:r>
        <w:rPr>
          <w:rFonts w:ascii="Times New Roman" w:eastAsia="新宋体" w:hAnsi="Times New Roman" w:hint="eastAsia"/>
          <w:sz w:val="21"/>
          <w:szCs w:val="21"/>
        </w:rPr>
        <w:t xml:space="preserve">（5）若同学经过计算发现动能增加量略小于重力势能减小量，可能的原因是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hangingChars="130" w:hanging="273"/>
      </w:pPr>
      <w:r>
        <w:rPr>
          <w:rFonts w:ascii="Times New Roman" w:eastAsia="新宋体" w:hAnsi="Times New Roman" w:hint="eastAsia"/>
          <w:sz w:val="21"/>
          <w:szCs w:val="21"/>
        </w:rPr>
        <w:t>34．用图甲数字化机械能守恒实验器验证机械能守恒定律。N为内置了光电门的摆锤，通过白色轻质杆悬挂于转轴M处，仪器上嵌有10个相同的白色圆柱体。当摆锤通过某个白色圆柱体时，光电门能测出通过该圆柱体所用的时间（即圆柱体遮光的时间），将轻杆拉至水平，由静止开始释放摆锤，记录摆锤通过</w:t>
      </w:r>
      <w:r>
        <w:rPr>
          <w:rFonts w:ascii="Times New Roman" w:eastAsia="Calibri" w:hAnsi="Times New Roman" w:hint="eastAsia"/>
          <w:sz w:val="21"/>
          <w:szCs w:val="21"/>
        </w:rPr>
        <w:t>①</w:t>
      </w:r>
      <w:r>
        <w:rPr>
          <w:rFonts w:ascii="Times New Roman" w:eastAsia="新宋体" w:hAnsi="Times New Roman" w:hint="eastAsia"/>
          <w:sz w:val="21"/>
          <w:szCs w:val="21"/>
        </w:rPr>
        <w:t>～</w:t>
      </w:r>
      <w:r>
        <w:rPr>
          <w:rFonts w:ascii="Times New Roman" w:eastAsia="Calibri" w:hAnsi="Times New Roman" w:hint="eastAsia"/>
          <w:sz w:val="21"/>
          <w:szCs w:val="21"/>
        </w:rPr>
        <w:t>⑩</w:t>
      </w:r>
      <w:r>
        <w:rPr>
          <w:rFonts w:ascii="Times New Roman" w:eastAsia="新宋体" w:hAnsi="Times New Roman" w:hint="eastAsia"/>
          <w:sz w:val="21"/>
          <w:szCs w:val="21"/>
        </w:rPr>
        <w:t>圆柱体所用的时间t，分别为t</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、t</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……t</w:t>
      </w:r>
      <w:r>
        <w:rPr>
          <w:rFonts w:ascii="Times New Roman" w:eastAsia="新宋体" w:hAnsi="Times New Roman" w:hint="eastAsia"/>
          <w:sz w:val="24"/>
          <w:szCs w:val="24"/>
          <w:vertAlign w:val="subscript"/>
        </w:rPr>
        <w:t>10</w:t>
      </w:r>
      <w:r>
        <w:rPr>
          <w:rFonts w:ascii="Times New Roman" w:eastAsia="新宋体" w:hAnsi="Times New Roman" w:hint="eastAsia"/>
          <w:sz w:val="21"/>
          <w:szCs w:val="21"/>
        </w:rPr>
        <w:t>，用左侧刻度尺测出</w:t>
      </w:r>
      <w:r>
        <w:rPr>
          <w:rFonts w:ascii="Times New Roman" w:eastAsia="Calibri" w:hAnsi="Times New Roman" w:hint="eastAsia"/>
          <w:sz w:val="21"/>
          <w:szCs w:val="21"/>
        </w:rPr>
        <w:t>①</w:t>
      </w:r>
      <w:r>
        <w:rPr>
          <w:rFonts w:ascii="Times New Roman" w:eastAsia="新宋体" w:hAnsi="Times New Roman" w:hint="eastAsia"/>
          <w:sz w:val="21"/>
          <w:szCs w:val="21"/>
        </w:rPr>
        <w:t>～</w:t>
      </w:r>
      <w:r>
        <w:rPr>
          <w:rFonts w:ascii="Times New Roman" w:eastAsia="Calibri" w:hAnsi="Times New Roman" w:hint="eastAsia"/>
          <w:sz w:val="21"/>
          <w:szCs w:val="21"/>
        </w:rPr>
        <w:t>⑩</w:t>
      </w:r>
      <w:r>
        <w:rPr>
          <w:rFonts w:ascii="Times New Roman" w:eastAsia="新宋体" w:hAnsi="Times New Roman" w:hint="eastAsia"/>
          <w:sz w:val="21"/>
          <w:szCs w:val="21"/>
        </w:rPr>
        <w:t>圆柱体与摆锤释放点间的高度差h分别为h</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10</w:t>
      </w:r>
      <w:r>
        <w:rPr>
          <w:rFonts w:ascii="Times New Roman" w:eastAsia="新宋体" w:hAnsi="Times New Roman" w:hint="eastAsia"/>
          <w:sz w:val="21"/>
          <w:szCs w:val="21"/>
        </w:rPr>
        <w:t>。重力加速度为g。</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（1）关于该实验，下列说法正确的是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A．实验中还需要测出摆锤的质量m</w:t>
      </w:r>
    </w:p>
    <w:p>
      <w:pPr>
        <w:spacing w:line="360" w:lineRule="auto"/>
        <w:ind w:leftChars="130" w:left="273" w:right="0" w:firstLine="0"/>
      </w:pPr>
      <w:r>
        <w:rPr>
          <w:rFonts w:ascii="Times New Roman" w:eastAsia="新宋体" w:hAnsi="Times New Roman" w:hint="eastAsia"/>
          <w:sz w:val="21"/>
          <w:szCs w:val="21"/>
        </w:rPr>
        <w:t>B．实验时应使左侧刻度尺处于竖直位置</w:t>
      </w:r>
    </w:p>
    <w:p>
      <w:pPr>
        <w:spacing w:line="360" w:lineRule="auto"/>
        <w:ind w:leftChars="130" w:left="273" w:right="0" w:firstLine="0"/>
      </w:pPr>
      <w:r>
        <w:rPr>
          <w:rFonts w:ascii="Times New Roman" w:eastAsia="新宋体" w:hAnsi="Times New Roman" w:hint="eastAsia"/>
          <w:sz w:val="21"/>
          <w:szCs w:val="21"/>
        </w:rPr>
        <w:t>C．白色圆柱体应沿圆弧等距均匀分布</w:t>
      </w:r>
    </w:p>
    <w:p>
      <w:pPr>
        <w:spacing w:line="360" w:lineRule="auto"/>
        <w:ind w:leftChars="130" w:left="273" w:right="0" w:firstLine="0"/>
      </w:pPr>
      <w:r>
        <w:rPr>
          <w:rFonts w:ascii="Times New Roman" w:eastAsia="新宋体" w:hAnsi="Times New Roman" w:hint="eastAsia"/>
          <w:sz w:val="21"/>
          <w:szCs w:val="21"/>
        </w:rPr>
        <w:t>D．若未从静止释放摆锤将不能验证机械能守恒定律</w:t>
      </w:r>
    </w:p>
    <w:p>
      <w:pPr>
        <w:spacing w:line="360" w:lineRule="auto"/>
        <w:ind w:leftChars="130" w:left="273" w:right="0" w:firstLine="0"/>
      </w:pPr>
      <w:r>
        <w:rPr>
          <w:rFonts w:ascii="Times New Roman" w:eastAsia="新宋体" w:hAnsi="Times New Roman" w:hint="eastAsia"/>
          <w:sz w:val="21"/>
          <w:szCs w:val="21"/>
        </w:rPr>
        <w:t xml:space="preserve">（2）用游标卡尺测量圆柱体的直径d如图乙，读数为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cm。</w:t>
      </w:r>
    </w:p>
    <w:p>
      <w:pPr>
        <w:spacing w:line="360" w:lineRule="auto"/>
        <w:ind w:leftChars="130" w:left="273" w:right="0" w:firstLine="0"/>
      </w:pPr>
      <w:r>
        <w:rPr>
          <w:rFonts w:ascii="Times New Roman" w:eastAsia="新宋体" w:hAnsi="Times New Roman" w:hint="eastAsia"/>
          <w:sz w:val="21"/>
          <w:szCs w:val="21"/>
        </w:rPr>
        <w:t xml:space="preserve">（3）若有关系式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（用题中所给字母表示）成立，则可验证摆锤从</w:t>
      </w:r>
      <w:r>
        <w:rPr>
          <w:rFonts w:ascii="Times New Roman" w:eastAsia="Calibri" w:hAnsi="Times New Roman" w:hint="eastAsia"/>
          <w:sz w:val="21"/>
          <w:szCs w:val="21"/>
        </w:rPr>
        <w:t>②</w:t>
      </w:r>
      <w:r>
        <w:rPr>
          <w:rFonts w:ascii="Times New Roman" w:eastAsia="新宋体" w:hAnsi="Times New Roman" w:hint="eastAsia"/>
          <w:sz w:val="21"/>
          <w:szCs w:val="21"/>
        </w:rPr>
        <w:t>运动到</w:t>
      </w:r>
      <w:r>
        <w:rPr>
          <w:rFonts w:ascii="Times New Roman" w:eastAsia="Calibri" w:hAnsi="Times New Roman" w:hint="eastAsia"/>
          <w:sz w:val="21"/>
          <w:szCs w:val="21"/>
        </w:rPr>
        <w:t>⑧</w:t>
      </w:r>
      <w:r>
        <w:rPr>
          <w:rFonts w:ascii="Times New Roman" w:eastAsia="新宋体" w:hAnsi="Times New Roman" w:hint="eastAsia"/>
          <w:sz w:val="21"/>
          <w:szCs w:val="21"/>
        </w:rPr>
        <w:t>的过程机械能守恒。</w:t>
      </w:r>
    </w:p>
    <w:p>
      <w:pPr>
        <w:spacing w:line="360" w:lineRule="auto"/>
        <w:ind w:leftChars="130" w:left="273" w:right="0" w:firstLine="0"/>
      </w:pPr>
      <w:r>
        <w:rPr>
          <w:rFonts w:ascii="Times New Roman" w:eastAsia="新宋体" w:hAnsi="Times New Roman" w:hint="eastAsia"/>
          <w:sz w:val="21"/>
          <w:szCs w:val="21"/>
        </w:rPr>
        <w:t>（4）实验中发现摆锤重力势能的减小量ΔE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略大于摆锤动能的增加量ΔE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 xml:space="preserve">，则可能的原因是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 xml:space="preserve">（5）由实验数据，通过描点作出了如图丙所示的线性图像，图像的纵坐标应为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w:t>
      </w:r>
      <w:r>
        <w:rPr>
          <w:position w:val="-22"/>
        </w:rPr>
        <w:drawing>
          <wp:inline distT="0" distB="0" distL="114298" distR="114298">
            <wp:extent cx="123825" cy="333375"/>
            <wp:effectExtent l="0" t="0" r="0" b="0"/>
            <wp:docPr id="127" name="图片 127"/>
            <wp:cNvGraphicFramePr>
              <a:graphicFrameLocks noChangeAspect="1"/>
            </wp:cNvGraphicFramePr>
            <a:graphic>
              <a:graphicData uri="http://schemas.openxmlformats.org/drawingml/2006/picture">
                <pic:pic>
                  <pic:nvPicPr>
                    <pic:cNvPr id="129" name="图片 129"/>
                    <pic:cNvPicPr/>
                  </pic:nvPicPr>
                  <pic:blipFill>
                    <a:blip r:embed="rId45"/>
                    <a:stretch>
                      <a:fillRect/>
                    </a:stretch>
                  </pic:blipFill>
                  <pic:spPr>
                    <a:xfrm rot="0">
                      <a:off x="0" y="0"/>
                      <a:ext cx="123825" cy="3333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、t</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或</w:t>
      </w:r>
      <w:r>
        <w:rPr>
          <w:position w:val="-30"/>
        </w:rPr>
        <w:drawing>
          <wp:inline distT="0" distB="0" distL="114298" distR="114298">
            <wp:extent cx="209550" cy="390525"/>
            <wp:effectExtent l="0" t="0" r="0" b="0"/>
            <wp:docPr id="130" name="图片 130"/>
            <wp:cNvGraphicFramePr>
              <a:graphicFrameLocks noChangeAspect="1"/>
            </wp:cNvGraphicFramePr>
            <a:graphic>
              <a:graphicData uri="http://schemas.openxmlformats.org/drawingml/2006/picture">
                <pic:pic>
                  <pic:nvPicPr>
                    <pic:cNvPr id="132" name="图片 132"/>
                    <pic:cNvPicPr/>
                  </pic:nvPicPr>
                  <pic:blipFill>
                    <a:blip r:embed="rId46"/>
                    <a:stretch>
                      <a:fillRect/>
                    </a:stretch>
                  </pic:blipFill>
                  <pic:spPr>
                    <a:xfrm rot="0">
                      <a:off x="0" y="0"/>
                      <a:ext cx="209550" cy="39052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 xml:space="preserve">），根据图像说明机械能守恒的依据是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hangingChars="130" w:hanging="273"/>
      </w:pPr>
      <w:r>
        <w:rPr>
          <w:rFonts w:ascii="Times New Roman" w:eastAsia="新宋体" w:hAnsi="Times New Roman" w:hint="eastAsia"/>
          <w:sz w:val="21"/>
          <w:szCs w:val="21"/>
        </w:rPr>
        <w:t>35．在“验证机械能守恒定律”的实验中，打点计时器所用电源频率为50Hz，当地重力加速度的值为9.80m/s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 xml:space="preserve">，测得所用重物的质量为1.0kg.甲、乙、丙三个学生分别用同一装置打出三条纸带，量出各纸带上第1、2两点间的距离分别为0.18cm、0.18cm和0.25cm，可看出其中肯定有一个学生在操作上出现了问题，出现的问题可能是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。若按正确的实验要求选出的纸带如图所示（相邻计数点的时间间隔为0.02s），那么：</w:t>
      </w:r>
    </w:p>
    <w:p>
      <w:pPr>
        <w:spacing w:line="360" w:lineRule="auto"/>
        <w:ind w:leftChars="130" w:left="273" w:right="0" w:firstLine="0"/>
      </w:pPr>
      <w:r>
        <w:rPr>
          <w:rFonts w:ascii="Times New Roman" w:eastAsia="新宋体" w:hAnsi="Times New Roman" w:hint="eastAsia"/>
          <w:sz w:val="21"/>
          <w:szCs w:val="21"/>
        </w:rPr>
        <w:t xml:space="preserve">（1）纸带的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（选填“左”或“右”）端与重物相连。</w:t>
      </w:r>
    </w:p>
    <w:p>
      <w:pPr>
        <w:spacing w:line="360" w:lineRule="auto"/>
        <w:ind w:leftChars="130" w:left="273" w:right="0" w:firstLine="0"/>
      </w:pPr>
      <w:r>
        <w:rPr>
          <w:rFonts w:ascii="Times New Roman" w:eastAsia="新宋体" w:hAnsi="Times New Roman" w:hint="eastAsia"/>
          <w:sz w:val="21"/>
          <w:szCs w:val="21"/>
        </w:rPr>
        <w:t>（2）打点计时器打下计数点B时，重物的速度v</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w:t>
      </w:r>
    </w:p>
    <w:p>
      <w:pPr>
        <w:spacing w:line="360" w:lineRule="auto"/>
        <w:ind w:leftChars="130" w:left="273" w:right="0" w:firstLine="0"/>
      </w:pPr>
      <w:r>
        <w:rPr>
          <w:rFonts w:ascii="Times New Roman" w:eastAsia="新宋体" w:hAnsi="Times New Roman" w:hint="eastAsia"/>
          <w:sz w:val="21"/>
          <w:szCs w:val="21"/>
        </w:rPr>
        <w:t>（3）从起点O到打下计数点B的过程中重物重力势能的减少量ΔE</w:t>
      </w:r>
      <w:r>
        <w:rPr>
          <w:rFonts w:ascii="Times New Roman" w:eastAsia="新宋体" w:hAnsi="Times New Roman" w:hint="eastAsia"/>
          <w:sz w:val="24"/>
          <w:szCs w:val="24"/>
          <w:vertAlign w:val="subscript"/>
        </w:rPr>
        <w:t>p减</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J，此过程中重物动能的增加量ΔE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w:t>
      </w:r>
    </w:p>
    <w:p>
      <w:pPr>
        <w:spacing w:line="360" w:lineRule="auto"/>
        <w:ind w:leftChars="130" w:left="273" w:right="0" w:firstLine="0"/>
      </w:pPr>
      <w:r>
        <w:rPr>
          <w:rFonts w:ascii="Times New Roman" w:eastAsia="新宋体" w:hAnsi="Times New Roman" w:hint="eastAsia"/>
          <w:sz w:val="21"/>
          <w:szCs w:val="21"/>
        </w:rPr>
        <w:t>（4）通过计算，数值上ΔE</w:t>
      </w:r>
      <w:r>
        <w:rPr>
          <w:rFonts w:ascii="Times New Roman" w:eastAsia="新宋体" w:hAnsi="Times New Roman" w:hint="eastAsia"/>
          <w:sz w:val="24"/>
          <w:szCs w:val="24"/>
          <w:vertAlign w:val="subscript"/>
        </w:rPr>
        <w:t>p减</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（选填“＞”“＝”或“＜”）ΔE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 xml:space="preserve">，这是因为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 xml:space="preserve">（5）实验的结论是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36．某同学用如图所示装置做“验证机械能守恒定律”的实验。</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（1）除了提供图中的器材，实验室还需要准备游标卡尺及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。（填写器材序号）</w:t>
      </w:r>
    </w:p>
    <w:p>
      <w:pPr>
        <w:spacing w:line="360" w:lineRule="auto"/>
        <w:ind w:leftChars="130" w:left="273" w:right="0" w:firstLine="0"/>
      </w:pPr>
      <w:r>
        <w:rPr>
          <w:rFonts w:ascii="Times New Roman" w:eastAsia="新宋体" w:hAnsi="Times New Roman" w:hint="eastAsia"/>
          <w:sz w:val="21"/>
          <w:szCs w:val="21"/>
        </w:rPr>
        <w:t>A．秒表</w:t>
      </w:r>
    </w:p>
    <w:p>
      <w:pPr>
        <w:spacing w:line="360" w:lineRule="auto"/>
        <w:ind w:leftChars="130" w:left="273" w:right="0" w:firstLine="0"/>
      </w:pPr>
      <w:r>
        <w:rPr>
          <w:rFonts w:ascii="Times New Roman" w:eastAsia="新宋体" w:hAnsi="Times New Roman" w:hint="eastAsia"/>
          <w:sz w:val="21"/>
          <w:szCs w:val="21"/>
        </w:rPr>
        <w:t>B．天平</w:t>
      </w:r>
    </w:p>
    <w:p>
      <w:pPr>
        <w:spacing w:line="360" w:lineRule="auto"/>
        <w:ind w:leftChars="130" w:left="273" w:right="0" w:firstLine="0"/>
      </w:pPr>
      <w:r>
        <w:rPr>
          <w:rFonts w:ascii="Times New Roman" w:eastAsia="新宋体" w:hAnsi="Times New Roman" w:hint="eastAsia"/>
          <w:sz w:val="21"/>
          <w:szCs w:val="21"/>
        </w:rPr>
        <w:t>C．弹簧秤</w:t>
      </w:r>
    </w:p>
    <w:p>
      <w:pPr>
        <w:spacing w:line="360" w:lineRule="auto"/>
        <w:ind w:leftChars="130" w:left="273" w:right="0" w:firstLine="0"/>
      </w:pPr>
      <w:r>
        <w:rPr>
          <w:rFonts w:ascii="Times New Roman" w:eastAsia="新宋体" w:hAnsi="Times New Roman" w:hint="eastAsia"/>
          <w:sz w:val="21"/>
          <w:szCs w:val="21"/>
        </w:rPr>
        <w:t xml:space="preserve">（2）实验的主要步骤如下：其中不妥当的操作步骤是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。（填写步骤序号）</w:t>
      </w:r>
    </w:p>
    <w:p>
      <w:pPr>
        <w:spacing w:line="360" w:lineRule="auto"/>
        <w:ind w:leftChars="130" w:left="273" w:right="0" w:firstLine="0"/>
      </w:pPr>
      <w:r>
        <w:rPr>
          <w:rFonts w:ascii="Times New Roman" w:eastAsia="新宋体" w:hAnsi="Times New Roman" w:hint="eastAsia"/>
          <w:sz w:val="21"/>
          <w:szCs w:val="21"/>
        </w:rPr>
        <w:t>A．测出遮光条的宽度d</w:t>
      </w:r>
    </w:p>
    <w:p>
      <w:pPr>
        <w:spacing w:line="360" w:lineRule="auto"/>
        <w:ind w:leftChars="130" w:left="273" w:right="0" w:firstLine="0"/>
      </w:pPr>
      <w:r>
        <w:rPr>
          <w:rFonts w:ascii="Times New Roman" w:eastAsia="新宋体" w:hAnsi="Times New Roman" w:hint="eastAsia"/>
          <w:sz w:val="21"/>
          <w:szCs w:val="21"/>
        </w:rPr>
        <w:t>B．测出钩码质量m和带长方形遮光条的滑块总质量M</w:t>
      </w:r>
    </w:p>
    <w:p>
      <w:pPr>
        <w:spacing w:line="360" w:lineRule="auto"/>
        <w:ind w:leftChars="130" w:left="273" w:right="0" w:firstLine="0"/>
      </w:pPr>
      <w:r>
        <w:rPr>
          <w:rFonts w:ascii="Times New Roman" w:eastAsia="新宋体" w:hAnsi="Times New Roman" w:hint="eastAsia"/>
          <w:sz w:val="21"/>
          <w:szCs w:val="21"/>
        </w:rPr>
        <w:t>C．实验前将导轨一端垫高平衡摩擦力</w:t>
      </w:r>
    </w:p>
    <w:p>
      <w:pPr>
        <w:spacing w:line="360" w:lineRule="auto"/>
        <w:ind w:leftChars="130" w:left="273" w:right="0" w:firstLine="0"/>
      </w:pPr>
      <w:r>
        <w:rPr>
          <w:rFonts w:ascii="Times New Roman" w:eastAsia="新宋体" w:hAnsi="Times New Roman" w:hint="eastAsia"/>
          <w:sz w:val="21"/>
          <w:szCs w:val="21"/>
        </w:rPr>
        <w:t>D．将滑块移至图示位置，测出遮光条到光电门的距离L</w:t>
      </w:r>
    </w:p>
    <w:p>
      <w:pPr>
        <w:spacing w:line="360" w:lineRule="auto"/>
        <w:ind w:leftChars="130" w:left="273" w:right="0" w:firstLine="0"/>
      </w:pPr>
      <w:r>
        <w:rPr>
          <w:rFonts w:ascii="Times New Roman" w:eastAsia="新宋体" w:hAnsi="Times New Roman" w:hint="eastAsia"/>
          <w:sz w:val="21"/>
          <w:szCs w:val="21"/>
        </w:rPr>
        <w:t>E．先开启气泵，然后释放滑块，读出遮光条通过光电门的挡光时间t</w:t>
      </w:r>
    </w:p>
    <w:p>
      <w:pPr>
        <w:spacing w:line="360" w:lineRule="auto"/>
        <w:ind w:leftChars="130" w:left="273" w:right="0" w:firstLine="0"/>
      </w:pPr>
      <w:r>
        <w:rPr>
          <w:rFonts w:ascii="Times New Roman" w:eastAsia="新宋体" w:hAnsi="Times New Roman" w:hint="eastAsia"/>
          <w:sz w:val="21"/>
          <w:szCs w:val="21"/>
        </w:rPr>
        <w:t xml:space="preserve">（3）在实验操作正确的前提下，滑块从静止释放运动到光电门的过程中，若系统符合机械能守恒定律，测得的物理量应满足的关系式为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。（用（2）中给出字母表示）</w:t>
      </w:r>
    </w:p>
    <w:p>
      <w:pPr>
        <w:spacing w:line="360" w:lineRule="auto"/>
        <w:ind w:leftChars="130" w:left="273" w:right="0" w:firstLine="0"/>
      </w:pPr>
      <w:r>
        <w:rPr>
          <w:rFonts w:ascii="Times New Roman" w:eastAsia="新宋体" w:hAnsi="Times New Roman" w:hint="eastAsia"/>
          <w:sz w:val="21"/>
          <w:szCs w:val="21"/>
        </w:rPr>
        <w:t>（4）该实验小组在研究中发现利用该装置可以测量带长方形遮光条滑块的总质量M．实验小组多次改变光电门的位置，且每次都将滑块从同一点静止释放，测出相应的L与t值，完成实验后，某同学根据测量数据作出</w:t>
      </w:r>
      <w:r>
        <w:rPr>
          <w:position w:val="-22"/>
        </w:rPr>
        <w:drawing>
          <wp:inline distT="0" distB="0" distL="114298" distR="114298">
            <wp:extent cx="428625" cy="333375"/>
            <wp:effectExtent l="0" t="0" r="0" b="0"/>
            <wp:docPr id="133" name="图片 133"/>
            <wp:cNvGraphicFramePr>
              <a:graphicFrameLocks noChangeAspect="1"/>
            </wp:cNvGraphicFramePr>
            <a:graphic>
              <a:graphicData uri="http://schemas.openxmlformats.org/drawingml/2006/picture">
                <pic:pic>
                  <pic:nvPicPr>
                    <pic:cNvPr id="135" name="图片 135"/>
                    <pic:cNvPicPr/>
                  </pic:nvPicPr>
                  <pic:blipFill>
                    <a:blip r:embed="rId47"/>
                    <a:stretch>
                      <a:fillRect/>
                    </a:stretch>
                  </pic:blipFill>
                  <pic:spPr>
                    <a:xfrm rot="0">
                      <a:off x="0" y="0"/>
                      <a:ext cx="428625" cy="3333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 xml:space="preserve">图像，测得直线的斜率为k，已知钩码的质量m，遮光条的宽度d，重力加速度g，则滑块总质量M的表达式为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。（用题目给出的字母表示）</w:t>
      </w:r>
    </w:p>
    <w:p>
      <w:pPr>
        <w:spacing w:line="360" w:lineRule="auto"/>
        <w:ind w:leftChars="130" w:left="273" w:right="0" w:firstLine="0"/>
      </w:pPr>
      <w:r>
        <w:rPr>
          <w:rFonts w:ascii="Times New Roman" w:eastAsia="新宋体" w:hAnsi="Times New Roman" w:hint="eastAsia"/>
          <w:sz w:val="21"/>
          <w:szCs w:val="21"/>
        </w:rPr>
        <w:t xml:space="preserve">（5）若气垫导轨左端的滑轮调节过高，使得拉动物块的绳子与气垫轨道之间存在夹角，不考虑其它影响，滑块由静止释放运动到光电门的过程中，滑块、遮光条与钩码组成的系统重力势能减小量的测量值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（填“大于”、“小于”或“等于”）真实值。</w:t>
      </w:r>
    </w:p>
    <w:p>
      <w:pPr>
        <w:spacing w:line="360" w:lineRule="auto"/>
        <w:ind w:left="273" w:hangingChars="130" w:hanging="273"/>
      </w:pPr>
      <w:r>
        <w:rPr>
          <w:rFonts w:ascii="Times New Roman" w:eastAsia="新宋体" w:hAnsi="Times New Roman" w:hint="eastAsia"/>
          <w:sz w:val="21"/>
          <w:szCs w:val="21"/>
        </w:rPr>
        <w:t>37．某学习兴趣小组利用如图甲所示的装置验证机械能守恒定律。装置中M为斜槽，N为水平放置可上下调节的倾斜挡板，白纸和复写纸固定在竖直背板上。钢球在斜槽中从某一位置由静止释放，从末端飞出后，落到N上，挤压复写纸，在白纸上留下印迹。上下调节挡板N，通过多次实验，利用描迹法描绘出钢球的运动轨迹。在描出的轨迹上安装光电门1和光电门2。改变光电门2的位置，使钢球多次释放后均可以无阻碍地通过两光电门。记录光电门1的挡光时间t</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，光电门2的挡光时间t（多组数据），测量钢球直径d作为挡光时间里钢球的位移。</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（1）关于本实验，下列说法正确的是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A．必须测量钢球的质量</w:t>
      </w:r>
    </w:p>
    <w:p>
      <w:pPr>
        <w:spacing w:line="360" w:lineRule="auto"/>
        <w:ind w:leftChars="130" w:left="273" w:right="0" w:firstLine="0"/>
      </w:pPr>
      <w:r>
        <w:rPr>
          <w:rFonts w:ascii="Times New Roman" w:eastAsia="新宋体" w:hAnsi="Times New Roman" w:hint="eastAsia"/>
          <w:sz w:val="21"/>
          <w:szCs w:val="21"/>
        </w:rPr>
        <w:t>B．必须将M末端调至水平</w:t>
      </w:r>
    </w:p>
    <w:p>
      <w:pPr>
        <w:spacing w:line="360" w:lineRule="auto"/>
        <w:ind w:leftChars="130" w:left="273" w:right="0" w:firstLine="0"/>
      </w:pPr>
      <w:r>
        <w:rPr>
          <w:rFonts w:ascii="Times New Roman" w:eastAsia="新宋体" w:hAnsi="Times New Roman" w:hint="eastAsia"/>
          <w:sz w:val="21"/>
          <w:szCs w:val="21"/>
        </w:rPr>
        <w:t>C．钢球必须从M上同一位置由静止释放</w:t>
      </w:r>
    </w:p>
    <w:p>
      <w:pPr>
        <w:spacing w:line="360" w:lineRule="auto"/>
        <w:ind w:leftChars="130" w:left="273" w:right="0" w:firstLine="0"/>
      </w:pPr>
      <w:r>
        <w:rPr>
          <w:rFonts w:ascii="Times New Roman" w:eastAsia="新宋体" w:hAnsi="Times New Roman" w:hint="eastAsia"/>
          <w:sz w:val="21"/>
          <w:szCs w:val="21"/>
        </w:rPr>
        <w:t xml:space="preserve">（2）用游标卡尺测钢球直径如图乙所示，d＝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cm。</w:t>
      </w:r>
    </w:p>
    <w:p>
      <w:pPr>
        <w:spacing w:line="360" w:lineRule="auto"/>
        <w:ind w:leftChars="130" w:left="273" w:right="0" w:firstLine="0"/>
      </w:pPr>
      <w:r>
        <w:rPr>
          <w:rFonts w:ascii="Times New Roman" w:eastAsia="新宋体" w:hAnsi="Times New Roman" w:hint="eastAsia"/>
          <w:sz w:val="21"/>
          <w:szCs w:val="21"/>
        </w:rPr>
        <w:t>（3）钢球通过光电门1的速度v</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（用题中给出字母表示）。</w:t>
      </w:r>
    </w:p>
    <w:p>
      <w:pPr>
        <w:spacing w:line="360" w:lineRule="auto"/>
        <w:ind w:leftChars="130" w:left="273" w:right="0" w:firstLine="0"/>
      </w:pPr>
      <w:r>
        <w:rPr>
          <w:rFonts w:ascii="Times New Roman" w:eastAsia="新宋体" w:hAnsi="Times New Roman" w:hint="eastAsia"/>
          <w:sz w:val="21"/>
          <w:szCs w:val="21"/>
        </w:rPr>
        <w:t>（4）测量两光电门间的高度差h，当地重力加速度为g。兴趣小组根据多组实验数据，做出</w:t>
      </w:r>
      <w:r>
        <w:rPr>
          <w:position w:val="-30"/>
        </w:rPr>
        <w:drawing>
          <wp:inline distT="0" distB="0" distL="114298" distR="114298">
            <wp:extent cx="209550" cy="390525"/>
            <wp:effectExtent l="0" t="0" r="0" b="0"/>
            <wp:docPr id="136" name="图片 136"/>
            <wp:cNvGraphicFramePr>
              <a:graphicFrameLocks noChangeAspect="1"/>
            </wp:cNvGraphicFramePr>
            <a:graphic>
              <a:graphicData uri="http://schemas.openxmlformats.org/drawingml/2006/picture">
                <pic:pic>
                  <pic:nvPicPr>
                    <pic:cNvPr id="138" name="图片 138"/>
                    <pic:cNvPicPr/>
                  </pic:nvPicPr>
                  <pic:blipFill>
                    <a:blip r:embed="rId48"/>
                    <a:stretch>
                      <a:fillRect/>
                    </a:stretch>
                  </pic:blipFill>
                  <pic:spPr>
                    <a:xfrm rot="0">
                      <a:off x="0" y="0"/>
                      <a:ext cx="209550" cy="39052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 xml:space="preserve">和h的关系图像如图丙所示。为说明钢球从M飞出后的运动过程中机械能守恒，图像的斜率应为k＝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（用题中给出字母表示）。</w:t>
      </w:r>
    </w:p>
    <w:p>
      <w:pPr>
        <w:spacing w:line="360" w:lineRule="auto"/>
        <w:ind w:leftChars="130" w:left="273" w:right="0" w:firstLine="0"/>
      </w:pPr>
      <w:r>
        <w:rPr>
          <w:rFonts w:ascii="Times New Roman" w:eastAsia="新宋体" w:hAnsi="Times New Roman" w:hint="eastAsia"/>
          <w:sz w:val="21"/>
          <w:szCs w:val="21"/>
        </w:rPr>
        <w:t xml:space="preserve">（5）请你分析实验中可能存在的系统误差（说出两条）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hangingChars="130" w:hanging="273"/>
      </w:pPr>
      <w:r>
        <w:rPr>
          <w:rFonts w:ascii="Times New Roman" w:eastAsia="新宋体" w:hAnsi="Times New Roman" w:hint="eastAsia"/>
          <w:sz w:val="21"/>
          <w:szCs w:val="21"/>
        </w:rPr>
        <w:t>38．学校物理兴趣小组验证机械能守恒定律的实验装置如图甲所示，电火花计时器打点的周期T＝0.02s。</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（1）实验中，电火花计时器接的是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（选填“6V”或“220V”）的交流电源。</w:t>
      </w:r>
    </w:p>
    <w:p>
      <w:pPr>
        <w:spacing w:line="360" w:lineRule="auto"/>
        <w:ind w:leftChars="130" w:left="273" w:right="0" w:firstLine="0"/>
      </w:pPr>
      <w:r>
        <w:rPr>
          <w:rFonts w:ascii="Times New Roman" w:eastAsia="新宋体" w:hAnsi="Times New Roman" w:hint="eastAsia"/>
          <w:sz w:val="21"/>
          <w:szCs w:val="21"/>
        </w:rPr>
        <w:t xml:space="preserve">（2）下列操作中，有利于减小实验误差的是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A．两限位孔在同一竖直线上</w:t>
      </w:r>
    </w:p>
    <w:p>
      <w:pPr>
        <w:spacing w:line="360" w:lineRule="auto"/>
        <w:ind w:leftChars="130" w:left="273" w:right="0" w:firstLine="0"/>
      </w:pPr>
      <w:r>
        <w:rPr>
          <w:rFonts w:ascii="Times New Roman" w:eastAsia="新宋体" w:hAnsi="Times New Roman" w:hint="eastAsia"/>
          <w:sz w:val="21"/>
          <w:szCs w:val="21"/>
        </w:rPr>
        <w:t>B．先释放纸带，后接通电源</w:t>
      </w:r>
    </w:p>
    <w:p>
      <w:pPr>
        <w:spacing w:line="360" w:lineRule="auto"/>
        <w:ind w:leftChars="130" w:left="273" w:right="0" w:firstLine="0"/>
      </w:pPr>
      <w:r>
        <w:rPr>
          <w:rFonts w:ascii="Times New Roman" w:eastAsia="新宋体" w:hAnsi="Times New Roman" w:hint="eastAsia"/>
          <w:sz w:val="21"/>
          <w:szCs w:val="21"/>
        </w:rPr>
        <w:t>C．精确测量重锤的质量</w:t>
      </w:r>
    </w:p>
    <w:p>
      <w:pPr>
        <w:spacing w:line="360" w:lineRule="auto"/>
        <w:ind w:leftChars="130" w:left="273" w:right="0" w:firstLine="0"/>
      </w:pPr>
      <w:r>
        <w:rPr>
          <w:rFonts w:ascii="Times New Roman" w:eastAsia="新宋体" w:hAnsi="Times New Roman" w:hint="eastAsia"/>
          <w:sz w:val="21"/>
          <w:szCs w:val="21"/>
        </w:rPr>
        <w:t xml:space="preserve">（3）实验中得到的一条纸带如图乙所示，O为打出的第一个点，A、B、C、D、E为依次打下的点，根据纸带上的数据，电火花计时器打D点时重锤的速度大小为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m/s，重锤下落的加速度大小为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。（结果均保留三位有效数字）</w:t>
      </w:r>
    </w:p>
    <w:p>
      <w:pPr>
        <w:spacing w:line="360" w:lineRule="auto"/>
        <w:ind w:leftChars="130" w:left="273" w:right="0" w:firstLine="0"/>
      </w:pPr>
      <w:r>
        <w:rPr>
          <w:rFonts w:ascii="Times New Roman" w:eastAsia="新宋体" w:hAnsi="Times New Roman" w:hint="eastAsia"/>
          <w:sz w:val="21"/>
          <w:szCs w:val="21"/>
        </w:rPr>
        <w:t>（4）张同学根据如图乙所示的纸带算出了电火花计时器打某点时重锤的瞬时速度，测出O点与该点的距离h，以h为横坐标、v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为纵坐标建立坐标系，作出v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﹣h图像，从而验证机械能守恒定律．若所有操作均正确，重力加速度大小为g，则在误差允许的范围内，v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 xml:space="preserve">﹣h图线的“斜率”为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（5）王同学根据打出的另一条纸带，发现重锤重力势能的减少量ΔE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小于其动能的增加量ΔE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 xml:space="preserve">，他认为这是空气阻力造成的．王同学的观点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（选填“正确”或“错误”），其原因是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hangingChars="130" w:hanging="273"/>
      </w:pPr>
      <w:r>
        <w:rPr>
          <w:rFonts w:ascii="Times New Roman" w:eastAsia="新宋体" w:hAnsi="Times New Roman" w:hint="eastAsia"/>
          <w:sz w:val="21"/>
          <w:szCs w:val="21"/>
        </w:rPr>
        <w:t>39．图甲为“落体法”验证机械能守恒定律的实验装置。</w:t>
      </w:r>
    </w:p>
    <w:p>
      <w:pPr>
        <w:spacing w:line="360" w:lineRule="auto"/>
        <w:ind w:leftChars="130" w:left="273" w:right="0" w:firstLine="0"/>
      </w:pPr>
      <w:r>
        <w:rPr>
          <w:rFonts w:ascii="Times New Roman" w:eastAsia="新宋体" w:hAnsi="Times New Roman" w:hint="eastAsia"/>
          <w:sz w:val="21"/>
          <w:szCs w:val="21"/>
        </w:rPr>
        <w:t>（1）除带夹子的重物、纸带、铁架台（含铁夹）、打点计时器、交流电源、导线及开关外，在下列器材中，还必须使用的器材是</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（填序号）。</w:t>
      </w:r>
    </w:p>
    <w:p>
      <w:pPr>
        <w:spacing w:line="360" w:lineRule="auto"/>
        <w:ind w:leftChars="130" w:left="273" w:right="0" w:firstLine="0"/>
      </w:pPr>
      <w:r>
        <w:rPr>
          <w:rFonts w:ascii="Times New Roman" w:eastAsia="新宋体" w:hAnsi="Times New Roman" w:hint="eastAsia"/>
          <w:sz w:val="21"/>
          <w:szCs w:val="21"/>
        </w:rPr>
        <w:t>A．天平（含砝码）</w:t>
      </w:r>
    </w:p>
    <w:p>
      <w:pPr>
        <w:spacing w:line="360" w:lineRule="auto"/>
        <w:ind w:leftChars="130" w:left="273" w:right="0" w:firstLine="0"/>
      </w:pPr>
      <w:r>
        <w:rPr>
          <w:rFonts w:ascii="Times New Roman" w:eastAsia="新宋体" w:hAnsi="Times New Roman" w:hint="eastAsia"/>
          <w:sz w:val="21"/>
          <w:szCs w:val="21"/>
        </w:rPr>
        <w:t>B．刻度尺</w:t>
      </w:r>
    </w:p>
    <w:p>
      <w:pPr>
        <w:spacing w:line="360" w:lineRule="auto"/>
        <w:ind w:leftChars="130" w:left="273" w:right="0" w:firstLine="0"/>
      </w:pPr>
      <w:r>
        <w:rPr>
          <w:rFonts w:ascii="Times New Roman" w:eastAsia="新宋体" w:hAnsi="Times New Roman" w:hint="eastAsia"/>
          <w:sz w:val="21"/>
          <w:szCs w:val="21"/>
        </w:rPr>
        <w:t>（2）实验中，先</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，再</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（均填序号），得到图乙所示的一条纸带。</w:t>
      </w:r>
    </w:p>
    <w:p>
      <w:pPr>
        <w:spacing w:line="360" w:lineRule="auto"/>
        <w:ind w:leftChars="130" w:left="273" w:right="0" w:firstLine="0"/>
      </w:pPr>
      <w:r>
        <w:rPr>
          <w:rFonts w:ascii="Times New Roman" w:eastAsia="新宋体" w:hAnsi="Times New Roman" w:hint="eastAsia"/>
          <w:sz w:val="21"/>
          <w:szCs w:val="21"/>
        </w:rPr>
        <w:t>A．接通电源</w:t>
      </w:r>
    </w:p>
    <w:p>
      <w:pPr>
        <w:spacing w:line="360" w:lineRule="auto"/>
        <w:ind w:leftChars="130" w:left="273" w:right="0" w:firstLine="0"/>
      </w:pPr>
      <w:r>
        <w:rPr>
          <w:rFonts w:ascii="Times New Roman" w:eastAsia="新宋体" w:hAnsi="Times New Roman" w:hint="eastAsia"/>
          <w:sz w:val="21"/>
          <w:szCs w:val="21"/>
        </w:rPr>
        <w:t>B．释放重物</w:t>
      </w:r>
    </w:p>
    <w:p>
      <w:pPr>
        <w:spacing w:line="360" w:lineRule="auto"/>
        <w:ind w:leftChars="130" w:left="273" w:right="0" w:firstLine="0"/>
      </w:pPr>
      <w:r>
        <w:rPr>
          <w:rFonts w:ascii="Times New Roman" w:eastAsia="新宋体" w:hAnsi="Times New Roman" w:hint="eastAsia"/>
          <w:sz w:val="21"/>
          <w:szCs w:val="21"/>
        </w:rPr>
        <w:t>（3）在纸带上选取三个连续打出的点A、B、C，测得它们到起始点O的距离分别为h</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C</w:t>
      </w:r>
      <w:r>
        <w:rPr>
          <w:rFonts w:ascii="Times New Roman" w:eastAsia="新宋体" w:hAnsi="Times New Roman" w:hint="eastAsia"/>
          <w:sz w:val="21"/>
          <w:szCs w:val="21"/>
        </w:rPr>
        <w:t>。已知当地重力加速度为g，打点计时器打点的周期为T。设重物的质量为m，从打O点到打B点的过程中，重物的重力势能减少了</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，动能增加了</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（4）分析实验结果，发现重物的重力势能的减少量略大于动能的增加量，你认为原因是</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（5）某同学以重物的速度平方v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为纵轴，以重物下落的高度h为横轴，作出如图丙所示的v</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﹣h图像，则当地的重力加速度g＝</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p>
    <w:p>
      <w:pPr>
        <w:spacing w:line="360" w:lineRule="auto"/>
        <w:ind w:left="273" w:hangingChars="130" w:hanging="273"/>
      </w:pPr>
      <w:r>
        <w:rPr>
          <w:rFonts w:ascii="Times New Roman" w:eastAsia="新宋体" w:hAnsi="Times New Roman" w:hint="eastAsia"/>
          <w:sz w:val="21"/>
          <w:szCs w:val="21"/>
        </w:rPr>
        <w:t>40．某班同学分成两组来进行“验证机械能守恒定律”的实验。</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甲组同学采用让重锤自由下落的方法验证机械能守恒，实验装置如图1所示。试回答以下问题：</w:t>
      </w:r>
    </w:p>
    <w:p>
      <w:pPr>
        <w:spacing w:line="360" w:lineRule="auto"/>
        <w:ind w:leftChars="130" w:left="273" w:right="0" w:firstLine="0"/>
      </w:pPr>
      <w:r>
        <w:rPr>
          <w:rFonts w:ascii="Times New Roman" w:eastAsia="新宋体" w:hAnsi="Times New Roman" w:hint="eastAsia"/>
          <w:sz w:val="21"/>
          <w:szCs w:val="21"/>
        </w:rPr>
        <w:t xml:space="preserve">（1）除带夹子的重锤、纸带、铁架台（含夹子）、打点计时器、导线及开关外，在下列器材中，还需要使用的器材是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（选填选项前字母）</w:t>
      </w:r>
    </w:p>
    <w:p>
      <w:pPr>
        <w:spacing w:line="360" w:lineRule="auto"/>
        <w:ind w:leftChars="130" w:left="273" w:right="0" w:firstLine="0"/>
      </w:pPr>
      <w:r>
        <w:rPr>
          <w:rFonts w:ascii="Times New Roman" w:eastAsia="新宋体" w:hAnsi="Times New Roman" w:hint="eastAsia"/>
          <w:sz w:val="21"/>
          <w:szCs w:val="21"/>
        </w:rPr>
        <w:t>A．直流电源</w:t>
      </w:r>
    </w:p>
    <w:p>
      <w:pPr>
        <w:spacing w:line="360" w:lineRule="auto"/>
        <w:ind w:leftChars="130" w:left="273" w:right="0" w:firstLine="0"/>
      </w:pPr>
      <w:r>
        <w:rPr>
          <w:rFonts w:ascii="Times New Roman" w:eastAsia="新宋体" w:hAnsi="Times New Roman" w:hint="eastAsia"/>
          <w:sz w:val="21"/>
          <w:szCs w:val="21"/>
        </w:rPr>
        <w:t>B．天平（含砝码）</w:t>
      </w:r>
    </w:p>
    <w:p>
      <w:pPr>
        <w:spacing w:line="360" w:lineRule="auto"/>
        <w:ind w:leftChars="130" w:left="273" w:right="0" w:firstLine="0"/>
      </w:pPr>
      <w:r>
        <w:rPr>
          <w:rFonts w:ascii="Times New Roman" w:eastAsia="新宋体" w:hAnsi="Times New Roman" w:hint="eastAsia"/>
          <w:sz w:val="21"/>
          <w:szCs w:val="21"/>
        </w:rPr>
        <w:t>C．交流电源</w:t>
      </w:r>
    </w:p>
    <w:p>
      <w:pPr>
        <w:spacing w:line="360" w:lineRule="auto"/>
        <w:ind w:leftChars="130" w:left="273" w:right="0" w:firstLine="0"/>
      </w:pPr>
      <w:r>
        <w:rPr>
          <w:rFonts w:ascii="Times New Roman" w:eastAsia="新宋体" w:hAnsi="Times New Roman" w:hint="eastAsia"/>
          <w:sz w:val="21"/>
          <w:szCs w:val="21"/>
        </w:rPr>
        <w:t>D．刻度尺</w:t>
      </w:r>
    </w:p>
    <w:p>
      <w:pPr>
        <w:spacing w:line="360" w:lineRule="auto"/>
        <w:ind w:leftChars="130" w:left="273" w:right="0" w:firstLine="0"/>
      </w:pPr>
      <w:r>
        <w:rPr>
          <w:rFonts w:ascii="Times New Roman" w:eastAsia="新宋体" w:hAnsi="Times New Roman" w:hint="eastAsia"/>
          <w:sz w:val="21"/>
          <w:szCs w:val="21"/>
        </w:rPr>
        <w:t xml:space="preserve">（2）实验过程中他们进行了如下操作，其中操作不当的步骤是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（选填选项前字母）</w:t>
      </w:r>
    </w:p>
    <w:p>
      <w:pPr>
        <w:spacing w:line="360" w:lineRule="auto"/>
        <w:ind w:leftChars="130" w:left="273" w:right="0" w:firstLine="0"/>
      </w:pPr>
      <w:r>
        <w:rPr>
          <w:rFonts w:ascii="Times New Roman" w:eastAsia="新宋体" w:hAnsi="Times New Roman" w:hint="eastAsia"/>
          <w:sz w:val="21"/>
          <w:szCs w:val="21"/>
        </w:rPr>
        <w:t>A．将打点计时器竖直固定在铁架台上</w:t>
      </w:r>
    </w:p>
    <w:p>
      <w:pPr>
        <w:spacing w:line="360" w:lineRule="auto"/>
        <w:ind w:leftChars="130" w:left="273" w:right="0" w:firstLine="0"/>
      </w:pPr>
      <w:r>
        <w:rPr>
          <w:rFonts w:ascii="Times New Roman" w:eastAsia="新宋体" w:hAnsi="Times New Roman" w:hint="eastAsia"/>
          <w:sz w:val="21"/>
          <w:szCs w:val="21"/>
        </w:rPr>
        <w:t>B．先释放纸带，后接通电源</w:t>
      </w:r>
    </w:p>
    <w:p>
      <w:pPr>
        <w:spacing w:line="360" w:lineRule="auto"/>
        <w:ind w:leftChars="130" w:left="273" w:right="0" w:firstLine="0"/>
      </w:pPr>
      <w:r>
        <w:rPr>
          <w:rFonts w:ascii="Times New Roman" w:eastAsia="新宋体" w:hAnsi="Times New Roman" w:hint="eastAsia"/>
          <w:sz w:val="21"/>
          <w:szCs w:val="21"/>
        </w:rPr>
        <w:t>C．在纸带上选取适当的数据点，并测量数据点间的距离</w:t>
      </w:r>
    </w:p>
    <w:p>
      <w:pPr>
        <w:spacing w:line="360" w:lineRule="auto"/>
        <w:ind w:leftChars="130" w:left="273" w:right="0" w:firstLine="0"/>
      </w:pPr>
      <w:r>
        <w:rPr>
          <w:rFonts w:ascii="Times New Roman" w:eastAsia="新宋体" w:hAnsi="Times New Roman" w:hint="eastAsia"/>
          <w:sz w:val="21"/>
          <w:szCs w:val="21"/>
        </w:rPr>
        <w:t>D．根据测量结果分别计算重锤下落过程中减少的重力势能及增加的动能</w:t>
      </w:r>
    </w:p>
    <w:p>
      <w:pPr>
        <w:spacing w:line="360" w:lineRule="auto"/>
        <w:ind w:leftChars="130" w:left="273" w:right="0" w:firstLine="0"/>
      </w:pPr>
      <w:r>
        <w:rPr>
          <w:rFonts w:ascii="Times New Roman" w:eastAsia="新宋体" w:hAnsi="Times New Roman" w:hint="eastAsia"/>
          <w:sz w:val="21"/>
          <w:szCs w:val="21"/>
        </w:rPr>
        <w:t>（3）按照正确的实验操作，得到如图2所示的一条纸带。在纸带上选取连续打出的5个点A、B、C、D、E，测得C、D、E三个点到起始点O的距离分别为h</w:t>
      </w:r>
      <w:r>
        <w:rPr>
          <w:rFonts w:ascii="Times New Roman" w:eastAsia="新宋体" w:hAnsi="Times New Roman" w:hint="eastAsia"/>
          <w:sz w:val="24"/>
          <w:szCs w:val="24"/>
          <w:vertAlign w:val="subscript"/>
        </w:rPr>
        <w:t>C</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D</w:t>
      </w:r>
      <w:r>
        <w:rPr>
          <w:rFonts w:ascii="Times New Roman" w:eastAsia="新宋体" w:hAnsi="Times New Roman" w:hint="eastAsia"/>
          <w:sz w:val="21"/>
          <w:szCs w:val="21"/>
        </w:rPr>
        <w:t>、h</w:t>
      </w:r>
      <w:r>
        <w:rPr>
          <w:rFonts w:ascii="Times New Roman" w:eastAsia="新宋体" w:hAnsi="Times New Roman" w:hint="eastAsia"/>
          <w:sz w:val="24"/>
          <w:szCs w:val="24"/>
          <w:vertAlign w:val="subscript"/>
        </w:rPr>
        <w:t>E</w:t>
      </w:r>
      <w:r>
        <w:rPr>
          <w:rFonts w:ascii="Times New Roman" w:eastAsia="新宋体" w:hAnsi="Times New Roman" w:hint="eastAsia"/>
          <w:sz w:val="21"/>
          <w:szCs w:val="21"/>
        </w:rPr>
        <w:t>。已知当地重力加速度为g，打点计时器打点的周期为T设重锤的质量为m，则从打下O点到打下D点的过程中，重锤的重力势能减少量ΔE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，动能增加量ΔE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（用上述测量量和已知量的符号表示）</w:t>
      </w:r>
    </w:p>
    <w:p>
      <w:pPr>
        <w:spacing w:line="360" w:lineRule="auto"/>
        <w:ind w:leftChars="130" w:left="273" w:right="0" w:firstLine="0"/>
      </w:pPr>
      <w:r>
        <w:rPr>
          <w:rFonts w:ascii="Times New Roman" w:eastAsia="新宋体" w:hAnsi="Times New Roman" w:hint="eastAsia"/>
          <w:sz w:val="21"/>
          <w:szCs w:val="21"/>
        </w:rPr>
        <w:t>（4）利用同一条纸带上的多个数据点进行计算并将计算结果填入下表（为便于比较，表中数据均保留一位小数）分析数据后他发现表中的ΔE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与ΔE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 xml:space="preserve">之间存在差异，认为这是由于阻力的影响造成的。他的观点是否正确？请说明你的观点及判断依据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tbl>
      <w:tblPr>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Pr>
      <w:tblGrid>
        <w:gridCol w:w="1333"/>
        <w:gridCol w:w="1333"/>
        <w:gridCol w:w="1333"/>
        <w:gridCol w:w="1333"/>
        <w:gridCol w:w="1333"/>
        <w:gridCol w:w="1333"/>
      </w:tblGrid>
      <w:tr>
        <w:tc>
          <w:tcPr>
            <w:tcW w:w="1333" w:type="dxa"/>
          </w:tcPr>
          <w:p>
            <w:pPr>
              <w:spacing w:line="360" w:lineRule="auto"/>
              <w:jc w:val="center"/>
            </w:pPr>
          </w:p>
        </w:tc>
        <w:tc>
          <w:tcPr>
            <w:tcW w:w="1333" w:type="dxa"/>
          </w:tcPr>
          <w:p>
            <w:pPr>
              <w:spacing w:line="360" w:lineRule="auto"/>
              <w:jc w:val="center"/>
            </w:pPr>
            <w:r>
              <w:rPr>
                <w:rFonts w:ascii="Times New Roman" w:eastAsia="新宋体" w:hAnsi="Times New Roman" w:hint="eastAsia"/>
                <w:sz w:val="21"/>
                <w:szCs w:val="21"/>
              </w:rPr>
              <w:t>1</w:t>
            </w:r>
          </w:p>
        </w:tc>
        <w:tc>
          <w:tcPr>
            <w:tcW w:w="1333" w:type="dxa"/>
          </w:tcPr>
          <w:p>
            <w:pPr>
              <w:spacing w:line="360" w:lineRule="auto"/>
              <w:jc w:val="center"/>
            </w:pPr>
            <w:r>
              <w:rPr>
                <w:rFonts w:ascii="Times New Roman" w:eastAsia="新宋体" w:hAnsi="Times New Roman" w:hint="eastAsia"/>
                <w:sz w:val="21"/>
                <w:szCs w:val="21"/>
              </w:rPr>
              <w:t>2</w:t>
            </w:r>
          </w:p>
        </w:tc>
        <w:tc>
          <w:tcPr>
            <w:tcW w:w="1333" w:type="dxa"/>
          </w:tcPr>
          <w:p>
            <w:pPr>
              <w:spacing w:line="360" w:lineRule="auto"/>
              <w:jc w:val="center"/>
            </w:pPr>
            <w:r>
              <w:rPr>
                <w:rFonts w:ascii="Times New Roman" w:eastAsia="新宋体" w:hAnsi="Times New Roman" w:hint="eastAsia"/>
                <w:sz w:val="21"/>
                <w:szCs w:val="21"/>
              </w:rPr>
              <w:t>3</w:t>
            </w:r>
          </w:p>
        </w:tc>
        <w:tc>
          <w:tcPr>
            <w:tcW w:w="1333" w:type="dxa"/>
          </w:tcPr>
          <w:p>
            <w:pPr>
              <w:spacing w:line="360" w:lineRule="auto"/>
              <w:jc w:val="center"/>
            </w:pPr>
            <w:r>
              <w:rPr>
                <w:rFonts w:ascii="Times New Roman" w:eastAsia="新宋体" w:hAnsi="Times New Roman" w:hint="eastAsia"/>
                <w:sz w:val="21"/>
                <w:szCs w:val="21"/>
              </w:rPr>
              <w:t>4</w:t>
            </w:r>
          </w:p>
        </w:tc>
        <w:tc>
          <w:tcPr>
            <w:tcW w:w="1333" w:type="dxa"/>
          </w:tcPr>
          <w:p>
            <w:pPr>
              <w:spacing w:line="360" w:lineRule="auto"/>
              <w:jc w:val="center"/>
            </w:pPr>
            <w:r>
              <w:rPr>
                <w:rFonts w:ascii="Times New Roman" w:eastAsia="新宋体" w:hAnsi="Times New Roman" w:hint="eastAsia"/>
                <w:sz w:val="21"/>
                <w:szCs w:val="21"/>
              </w:rPr>
              <w:t>5</w:t>
            </w:r>
          </w:p>
        </w:tc>
      </w:tr>
      <w:tr>
        <w:tc>
          <w:tcPr>
            <w:tcW w:w="1333" w:type="dxa"/>
          </w:tcPr>
          <w:p>
            <w:pPr>
              <w:spacing w:line="360" w:lineRule="auto"/>
              <w:jc w:val="center"/>
            </w:pPr>
            <w:r>
              <w:rPr>
                <w:rFonts w:ascii="Times New Roman" w:eastAsia="新宋体" w:hAnsi="Times New Roman" w:hint="eastAsia"/>
                <w:sz w:val="21"/>
                <w:szCs w:val="21"/>
              </w:rPr>
              <w:t>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（×10</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J）</w:t>
            </w:r>
          </w:p>
        </w:tc>
        <w:tc>
          <w:tcPr>
            <w:tcW w:w="1333" w:type="dxa"/>
          </w:tcPr>
          <w:p>
            <w:pPr>
              <w:spacing w:line="360" w:lineRule="auto"/>
              <w:jc w:val="center"/>
            </w:pPr>
            <w:r>
              <w:rPr>
                <w:rFonts w:ascii="Times New Roman" w:eastAsia="新宋体" w:hAnsi="Times New Roman" w:hint="eastAsia"/>
                <w:sz w:val="21"/>
                <w:szCs w:val="21"/>
              </w:rPr>
              <w:t>4.9</w:t>
            </w:r>
          </w:p>
        </w:tc>
        <w:tc>
          <w:tcPr>
            <w:tcW w:w="1333" w:type="dxa"/>
          </w:tcPr>
          <w:p>
            <w:pPr>
              <w:spacing w:line="360" w:lineRule="auto"/>
              <w:jc w:val="center"/>
            </w:pPr>
            <w:r>
              <w:rPr>
                <w:rFonts w:ascii="Times New Roman" w:eastAsia="新宋体" w:hAnsi="Times New Roman" w:hint="eastAsia"/>
                <w:sz w:val="21"/>
                <w:szCs w:val="21"/>
              </w:rPr>
              <w:t>9.8</w:t>
            </w:r>
          </w:p>
        </w:tc>
        <w:tc>
          <w:tcPr>
            <w:tcW w:w="1333" w:type="dxa"/>
          </w:tcPr>
          <w:p>
            <w:pPr>
              <w:spacing w:line="360" w:lineRule="auto"/>
              <w:jc w:val="center"/>
            </w:pPr>
            <w:r>
              <w:rPr>
                <w:rFonts w:ascii="Times New Roman" w:eastAsia="新宋体" w:hAnsi="Times New Roman" w:hint="eastAsia"/>
                <w:sz w:val="21"/>
                <w:szCs w:val="21"/>
              </w:rPr>
              <w:t>14.7</w:t>
            </w:r>
          </w:p>
        </w:tc>
        <w:tc>
          <w:tcPr>
            <w:tcW w:w="1333" w:type="dxa"/>
          </w:tcPr>
          <w:p>
            <w:pPr>
              <w:spacing w:line="360" w:lineRule="auto"/>
              <w:jc w:val="center"/>
            </w:pPr>
            <w:r>
              <w:rPr>
                <w:rFonts w:ascii="Times New Roman" w:eastAsia="新宋体" w:hAnsi="Times New Roman" w:hint="eastAsia"/>
                <w:sz w:val="21"/>
                <w:szCs w:val="21"/>
              </w:rPr>
              <w:t>19.6</w:t>
            </w:r>
          </w:p>
        </w:tc>
        <w:tc>
          <w:tcPr>
            <w:tcW w:w="1333" w:type="dxa"/>
          </w:tcPr>
          <w:p>
            <w:pPr>
              <w:spacing w:line="360" w:lineRule="auto"/>
              <w:jc w:val="center"/>
            </w:pPr>
            <w:r>
              <w:rPr>
                <w:rFonts w:ascii="Times New Roman" w:eastAsia="新宋体" w:hAnsi="Times New Roman" w:hint="eastAsia"/>
                <w:sz w:val="21"/>
                <w:szCs w:val="21"/>
              </w:rPr>
              <w:t>29.4</w:t>
            </w:r>
          </w:p>
        </w:tc>
      </w:tr>
      <w:tr>
        <w:tc>
          <w:tcPr>
            <w:tcW w:w="1333" w:type="dxa"/>
          </w:tcPr>
          <w:p>
            <w:pPr>
              <w:spacing w:line="360" w:lineRule="auto"/>
              <w:jc w:val="center"/>
            </w:pPr>
            <w:r>
              <w:rPr>
                <w:rFonts w:ascii="Times New Roman" w:eastAsia="新宋体" w:hAnsi="Times New Roman" w:hint="eastAsia"/>
                <w:sz w:val="21"/>
                <w:szCs w:val="21"/>
              </w:rPr>
              <w:t>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（×10</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J）</w:t>
            </w:r>
          </w:p>
        </w:tc>
        <w:tc>
          <w:tcPr>
            <w:tcW w:w="1333" w:type="dxa"/>
          </w:tcPr>
          <w:p>
            <w:pPr>
              <w:spacing w:line="360" w:lineRule="auto"/>
              <w:jc w:val="center"/>
            </w:pPr>
            <w:r>
              <w:rPr>
                <w:rFonts w:ascii="Times New Roman" w:eastAsia="新宋体" w:hAnsi="Times New Roman" w:hint="eastAsia"/>
                <w:sz w:val="21"/>
                <w:szCs w:val="21"/>
              </w:rPr>
              <w:t>5.0</w:t>
            </w:r>
          </w:p>
        </w:tc>
        <w:tc>
          <w:tcPr>
            <w:tcW w:w="1333" w:type="dxa"/>
          </w:tcPr>
          <w:p>
            <w:pPr>
              <w:spacing w:line="360" w:lineRule="auto"/>
              <w:jc w:val="center"/>
            </w:pPr>
            <w:r>
              <w:rPr>
                <w:rFonts w:ascii="Times New Roman" w:eastAsia="新宋体" w:hAnsi="Times New Roman" w:hint="eastAsia"/>
                <w:sz w:val="21"/>
                <w:szCs w:val="21"/>
              </w:rPr>
              <w:t>10.1</w:t>
            </w:r>
          </w:p>
        </w:tc>
        <w:tc>
          <w:tcPr>
            <w:tcW w:w="1333" w:type="dxa"/>
          </w:tcPr>
          <w:p>
            <w:pPr>
              <w:spacing w:line="360" w:lineRule="auto"/>
              <w:jc w:val="center"/>
            </w:pPr>
            <w:r>
              <w:rPr>
                <w:rFonts w:ascii="Times New Roman" w:eastAsia="新宋体" w:hAnsi="Times New Roman" w:hint="eastAsia"/>
                <w:sz w:val="21"/>
                <w:szCs w:val="21"/>
              </w:rPr>
              <w:t>15.1</w:t>
            </w:r>
          </w:p>
        </w:tc>
        <w:tc>
          <w:tcPr>
            <w:tcW w:w="1333" w:type="dxa"/>
          </w:tcPr>
          <w:p>
            <w:pPr>
              <w:spacing w:line="360" w:lineRule="auto"/>
              <w:jc w:val="center"/>
            </w:pPr>
            <w:r>
              <w:rPr>
                <w:rFonts w:ascii="Times New Roman" w:eastAsia="新宋体" w:hAnsi="Times New Roman" w:hint="eastAsia"/>
                <w:sz w:val="21"/>
                <w:szCs w:val="21"/>
              </w:rPr>
              <w:t>20.0</w:t>
            </w:r>
          </w:p>
        </w:tc>
        <w:tc>
          <w:tcPr>
            <w:tcW w:w="1333" w:type="dxa"/>
          </w:tcPr>
          <w:p>
            <w:pPr>
              <w:spacing w:line="360" w:lineRule="auto"/>
              <w:jc w:val="center"/>
            </w:pPr>
            <w:r>
              <w:rPr>
                <w:rFonts w:ascii="Times New Roman" w:eastAsia="新宋体" w:hAnsi="Times New Roman" w:hint="eastAsia"/>
                <w:sz w:val="21"/>
                <w:szCs w:val="21"/>
              </w:rPr>
              <w:t>29.8</w:t>
            </w:r>
          </w:p>
        </w:tc>
      </w:tr>
    </w:tbl>
    <w:p>
      <w:pPr>
        <w:spacing w:line="360" w:lineRule="auto"/>
        <w:ind w:leftChars="130" w:left="273" w:right="0" w:firstLine="0"/>
      </w:pPr>
      <w:r>
        <w:rPr>
          <w:rFonts w:ascii="Times New Roman" w:eastAsia="新宋体" w:hAnsi="Times New Roman" w:hint="eastAsia"/>
          <w:sz w:val="21"/>
          <w:szCs w:val="21"/>
        </w:rPr>
        <w:t>乙组同学利用气垫导轨和光电门等器材验证机械能守恒，实验装置如图3所示。实验前，将气垫导轨调至水平，滑块通过细线与托盘和砝码相连。开启气泵，待出气稳定后将滑块从图示位置由静止释放，读出挡光条通过光电门的挡光时间为t。已知刚释放时挡光条到光电门的距离为L，挡光条的宽度为d，托盘和砝码的总质量为m，滑块和挡光条的总质量为M，当地的重力加速度为g。试回答以下问题：</w:t>
      </w:r>
    </w:p>
    <w:p>
      <w:pPr>
        <w:spacing w:line="360" w:lineRule="auto"/>
        <w:ind w:leftChars="130" w:left="273" w:right="0" w:firstLine="0"/>
      </w:pPr>
      <w:r>
        <w:rPr>
          <w:rFonts w:ascii="Times New Roman" w:eastAsia="新宋体" w:hAnsi="Times New Roman" w:hint="eastAsia"/>
          <w:sz w:val="21"/>
          <w:szCs w:val="21"/>
        </w:rPr>
        <w:t>（5）在滑块从静止释放到运动到光电门的过程中，系统重力势能的减少量ΔE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，系统动能的增加量ΔE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hangingChars="130" w:hanging="273"/>
      </w:pPr>
      <w:r>
        <w:rPr>
          <w:rFonts w:ascii="Times New Roman" w:eastAsia="新宋体" w:hAnsi="Times New Roman" w:hint="eastAsia"/>
          <w:sz w:val="21"/>
          <w:szCs w:val="21"/>
        </w:rPr>
        <w:t>41．某实验小组“用落体法验证机械能守恒定律”，实验装置如图甲所示，实验中测出重物自由下落的高度h及对应的瞬时速度v，计算出重物减少的重力势能mgh和增加的动能</w:t>
      </w:r>
      <w:r>
        <w:rPr>
          <w:position w:val="-22"/>
        </w:rPr>
        <w:drawing>
          <wp:inline distT="0" distB="0" distL="114298" distR="114298">
            <wp:extent cx="400050" cy="333375"/>
            <wp:effectExtent l="0" t="0" r="0" b="0"/>
            <wp:docPr id="139" name="图片 139"/>
            <wp:cNvGraphicFramePr>
              <a:graphicFrameLocks noChangeAspect="1"/>
            </wp:cNvGraphicFramePr>
            <a:graphic>
              <a:graphicData uri="http://schemas.openxmlformats.org/drawingml/2006/picture">
                <pic:pic>
                  <pic:nvPicPr>
                    <pic:cNvPr id="141" name="图片 141"/>
                    <pic:cNvPicPr/>
                  </pic:nvPicPr>
                  <pic:blipFill>
                    <a:blip r:embed="rId49"/>
                    <a:stretch>
                      <a:fillRect/>
                    </a:stretch>
                  </pic:blipFill>
                  <pic:spPr>
                    <a:xfrm rot="0">
                      <a:off x="0" y="0"/>
                      <a:ext cx="400050" cy="3333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，然后进行比较，如果两者在实验误差允许的范围内相等，即可验证重物自由下落过程中机械能守恒。请根据实验原理和步骤完成下列问题：</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（1）关于上述实验，下列说法中正确的是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A.重物最好选择密度较小的木块</w:t>
      </w:r>
    </w:p>
    <w:p>
      <w:pPr>
        <w:spacing w:line="360" w:lineRule="auto"/>
        <w:ind w:leftChars="130" w:left="273" w:right="0" w:firstLine="0"/>
      </w:pPr>
      <w:r>
        <w:rPr>
          <w:rFonts w:ascii="Times New Roman" w:eastAsia="新宋体" w:hAnsi="Times New Roman" w:hint="eastAsia"/>
          <w:sz w:val="21"/>
          <w:szCs w:val="21"/>
        </w:rPr>
        <w:t>B.重物的质量可以不测量</w:t>
      </w:r>
    </w:p>
    <w:p>
      <w:pPr>
        <w:spacing w:line="360" w:lineRule="auto"/>
        <w:ind w:leftChars="130" w:left="273" w:right="0" w:firstLine="0"/>
      </w:pPr>
      <w:r>
        <w:rPr>
          <w:rFonts w:ascii="Times New Roman" w:eastAsia="新宋体" w:hAnsi="Times New Roman" w:hint="eastAsia"/>
          <w:sz w:val="21"/>
          <w:szCs w:val="21"/>
        </w:rPr>
        <w:t>C.实验中应先接通电源，后释放纸带</w:t>
      </w:r>
    </w:p>
    <w:p>
      <w:pPr>
        <w:spacing w:line="360" w:lineRule="auto"/>
        <w:ind w:leftChars="130" w:left="273" w:right="0" w:firstLine="0"/>
      </w:pPr>
      <w:r>
        <w:rPr>
          <w:rFonts w:ascii="Times New Roman" w:eastAsia="新宋体" w:hAnsi="Times New Roman" w:hint="eastAsia"/>
          <w:sz w:val="21"/>
          <w:szCs w:val="21"/>
        </w:rPr>
        <w:t>D.可以利用公式v＝</w:t>
      </w:r>
      <w:r>
        <w:rPr>
          <w:position w:val="-4"/>
        </w:rPr>
        <w:drawing>
          <wp:inline distT="0" distB="0" distL="114298" distR="114298">
            <wp:extent cx="361950" cy="180975"/>
            <wp:effectExtent l="0" t="0" r="0" b="0"/>
            <wp:docPr id="142" name="图片 142"/>
            <wp:cNvGraphicFramePr>
              <a:graphicFrameLocks noChangeAspect="1"/>
            </wp:cNvGraphicFramePr>
            <a:graphic>
              <a:graphicData uri="http://schemas.openxmlformats.org/drawingml/2006/picture">
                <pic:pic>
                  <pic:nvPicPr>
                    <pic:cNvPr id="144" name="图片 144"/>
                    <pic:cNvPicPr/>
                  </pic:nvPicPr>
                  <pic:blipFill>
                    <a:blip r:embed="rId50"/>
                    <a:stretch>
                      <a:fillRect/>
                    </a:stretch>
                  </pic:blipFill>
                  <pic:spPr>
                    <a:xfrm rot="0">
                      <a:off x="0" y="0"/>
                      <a:ext cx="361950" cy="18097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来求解瞬时速度</w:t>
      </w:r>
    </w:p>
    <w:p>
      <w:pPr>
        <w:spacing w:line="360" w:lineRule="auto"/>
        <w:ind w:leftChars="130" w:left="273" w:right="0" w:firstLine="0"/>
      </w:pPr>
      <w:r>
        <w:rPr>
          <w:rFonts w:ascii="Times New Roman" w:eastAsia="新宋体" w:hAnsi="Times New Roman" w:hint="eastAsia"/>
          <w:sz w:val="21"/>
          <w:szCs w:val="21"/>
        </w:rPr>
        <w:t>E.打点计时器安装应使限位孔保持竖直</w:t>
      </w:r>
    </w:p>
    <w:p>
      <w:pPr>
        <w:spacing w:line="360" w:lineRule="auto"/>
        <w:ind w:leftChars="130" w:left="273" w:right="0" w:firstLine="0"/>
      </w:pPr>
      <w:r>
        <w:rPr>
          <w:rFonts w:ascii="Times New Roman" w:eastAsia="新宋体" w:hAnsi="Times New Roman" w:hint="eastAsia"/>
          <w:sz w:val="21"/>
          <w:szCs w:val="21"/>
        </w:rPr>
        <w:t>F.释放重物前应手提纸带上端并使重物远离计时器</w:t>
      </w:r>
    </w:p>
    <w:p>
      <w:pPr>
        <w:spacing w:line="360" w:lineRule="auto"/>
        <w:ind w:leftChars="130" w:left="273" w:right="0" w:firstLine="0"/>
      </w:pPr>
      <w:r>
        <w:rPr>
          <w:rFonts w:ascii="Times New Roman" w:eastAsia="新宋体" w:hAnsi="Times New Roman" w:hint="eastAsia"/>
          <w:sz w:val="21"/>
          <w:szCs w:val="21"/>
        </w:rPr>
        <w:t>（2）如图乙是该实验小组打出的一条点迹清晰的纸带，纸带上的O点是重物下落的起始点，选取纸带上连续的点A、B、C、D、E、F作为计时点，并测出各计时点到O点的距离依次为27.94cm、32.78cm、38.02cm、43.65cm、49.66cm、56.07cm。已知打点计时器所用的电源是50Hz的交流电，重物的质量为0.5kg，则从计时器打下点O到打下点D的过程中，重物减少的重力势能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J；重物增加的动能ΔE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J，造成两者不等的系统误差可能是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。（重力加速度g取9.8m/s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，计算结果保留三位有效数字）</w:t>
      </w:r>
    </w:p>
    <w:p>
      <w:pPr>
        <w:spacing w:line="360" w:lineRule="auto"/>
        <w:ind w:left="273" w:hangingChars="130" w:hanging="273"/>
      </w:pPr>
      <w:r>
        <w:rPr>
          <w:rFonts w:ascii="Times New Roman" w:eastAsia="新宋体" w:hAnsi="Times New Roman" w:hint="eastAsia"/>
          <w:sz w:val="21"/>
          <w:szCs w:val="21"/>
        </w:rPr>
        <w:t>42．某实验小组利用如图甲所示的装置做“验证机械能守恒定律”的实验。</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（1）关于该实验，下列说法正确的是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（填选项前的字母）；</w:t>
      </w:r>
    </w:p>
    <w:p>
      <w:pPr>
        <w:spacing w:line="360" w:lineRule="auto"/>
        <w:ind w:leftChars="130" w:left="273" w:right="0" w:firstLine="0"/>
      </w:pPr>
      <w:r>
        <w:rPr>
          <w:rFonts w:ascii="Times New Roman" w:eastAsia="新宋体" w:hAnsi="Times New Roman" w:hint="eastAsia"/>
          <w:sz w:val="21"/>
          <w:szCs w:val="21"/>
        </w:rPr>
        <w:t>A.安装打点计时器时，打点计时器的两个限位孔应该在同一竖直线上</w:t>
      </w:r>
    </w:p>
    <w:p>
      <w:pPr>
        <w:spacing w:line="360" w:lineRule="auto"/>
        <w:ind w:leftChars="130" w:left="273" w:right="0" w:firstLine="0"/>
      </w:pPr>
      <w:r>
        <w:rPr>
          <w:rFonts w:ascii="Times New Roman" w:eastAsia="新宋体" w:hAnsi="Times New Roman" w:hint="eastAsia"/>
          <w:sz w:val="21"/>
          <w:szCs w:val="21"/>
        </w:rPr>
        <w:t>B．打点计时器可以用干电池作为电源</w:t>
      </w:r>
    </w:p>
    <w:p>
      <w:pPr>
        <w:spacing w:line="360" w:lineRule="auto"/>
        <w:ind w:leftChars="130" w:left="273" w:right="0" w:firstLine="0"/>
      </w:pPr>
      <w:r>
        <w:rPr>
          <w:rFonts w:ascii="Times New Roman" w:eastAsia="新宋体" w:hAnsi="Times New Roman" w:hint="eastAsia"/>
          <w:sz w:val="21"/>
          <w:szCs w:val="21"/>
        </w:rPr>
        <w:t>C.实验时，应先接通电源，再释放纸带</w:t>
      </w:r>
    </w:p>
    <w:p>
      <w:pPr>
        <w:spacing w:line="360" w:lineRule="auto"/>
        <w:ind w:leftChars="130" w:left="273" w:right="0" w:firstLine="0"/>
      </w:pPr>
      <w:r>
        <w:rPr>
          <w:rFonts w:ascii="Times New Roman" w:eastAsia="新宋体" w:hAnsi="Times New Roman" w:hint="eastAsia"/>
          <w:sz w:val="21"/>
          <w:szCs w:val="21"/>
        </w:rPr>
        <w:t>D．该实验必须要测量重物的质量</w:t>
      </w:r>
    </w:p>
    <w:p>
      <w:pPr>
        <w:spacing w:line="360" w:lineRule="auto"/>
        <w:ind w:leftChars="130" w:left="273" w:right="0" w:firstLine="0"/>
      </w:pPr>
      <w:r>
        <w:rPr>
          <w:rFonts w:ascii="Times New Roman" w:eastAsia="新宋体" w:hAnsi="Times New Roman" w:hint="eastAsia"/>
          <w:sz w:val="21"/>
          <w:szCs w:val="21"/>
        </w:rPr>
        <w:t>（2）实验小组按正确的操作得到如图乙所示的一条纸带。A、B、C、D、E、F、G为纸带上连续打出的七个点，测得B、F两点之间的距离为h，A、C两点之间的距离为x</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，E、G两点之间的距离为x</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 xml:space="preserve">。若当地重力加速度为g，打点计时器所用交流电源的频率为f。设重物的质量为m，从打B点到打F点的过程中，重物的重力势能减少量为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，动能增加量为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（均用题目中所给的字母表示），通过比较二者的关系来验证机械能守恒定律。</w:t>
      </w:r>
    </w:p>
    <w:p>
      <w:pPr>
        <w:spacing w:line="360" w:lineRule="auto"/>
        <w:ind w:left="273" w:hangingChars="130" w:hanging="273"/>
      </w:pPr>
      <w:r>
        <w:rPr>
          <w:rFonts w:ascii="Times New Roman" w:eastAsia="新宋体" w:hAnsi="Times New Roman" w:hint="eastAsia"/>
          <w:sz w:val="21"/>
          <w:szCs w:val="21"/>
        </w:rPr>
        <w:t>43．实验在“验证机械能守恒定律”的实验中</w:t>
      </w:r>
    </w:p>
    <w:p>
      <w:pPr>
        <w:spacing w:line="360" w:lineRule="auto"/>
        <w:ind w:leftChars="130" w:left="273" w:right="0" w:firstLine="0"/>
      </w:pPr>
      <w:r>
        <w:rPr>
          <w:rFonts w:ascii="Times New Roman" w:eastAsia="新宋体" w:hAnsi="Times New Roman" w:hint="eastAsia"/>
          <w:sz w:val="21"/>
          <w:szCs w:val="21"/>
        </w:rPr>
        <w:t xml:space="preserve">（1）实验的研究对象供选择的重物有以下四个，应选择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A．质量为100g的木球</w:t>
      </w:r>
    </w:p>
    <w:p>
      <w:pPr>
        <w:spacing w:line="360" w:lineRule="auto"/>
        <w:ind w:leftChars="130" w:left="273" w:right="0" w:firstLine="0"/>
      </w:pPr>
      <w:r>
        <w:rPr>
          <w:rFonts w:ascii="Times New Roman" w:eastAsia="新宋体" w:hAnsi="Times New Roman" w:hint="eastAsia"/>
          <w:sz w:val="21"/>
          <w:szCs w:val="21"/>
        </w:rPr>
        <w:t>B．质量为10g的砝码</w:t>
      </w:r>
    </w:p>
    <w:p>
      <w:pPr>
        <w:spacing w:line="360" w:lineRule="auto"/>
        <w:ind w:leftChars="130" w:left="273" w:right="0" w:firstLine="0"/>
      </w:pPr>
      <w:r>
        <w:rPr>
          <w:rFonts w:ascii="Times New Roman" w:eastAsia="新宋体" w:hAnsi="Times New Roman" w:hint="eastAsia"/>
          <w:sz w:val="21"/>
          <w:szCs w:val="21"/>
        </w:rPr>
        <w:t>C．质量为200g的钩码</w:t>
      </w:r>
    </w:p>
    <w:p>
      <w:pPr>
        <w:spacing w:line="360" w:lineRule="auto"/>
        <w:ind w:leftChars="130" w:left="273" w:right="0" w:firstLine="0"/>
      </w:pPr>
      <w:r>
        <w:rPr>
          <w:rFonts w:ascii="Times New Roman" w:eastAsia="新宋体" w:hAnsi="Times New Roman" w:hint="eastAsia"/>
          <w:sz w:val="21"/>
          <w:szCs w:val="21"/>
        </w:rPr>
        <w:t>D．质量为10g的塑料球</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 xml:space="preserve">（2）使用质量为m的重锤和打点计时器验证机械能守恒定律的实验中，在选定的纸带上依次取计数点如图所示，纸带上所打的点记录了物体在不同时刻的位置，那么纸带的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（左/右）端与重物相连．设打点计时器的打点周期为T，且O为打下的第一个点。当打点计时器打点“3”时，物体的动能表达式为，若以重物的运动起点O为参考点，当打第点“3”时物体的重力势能减小量表达式为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．（当地重力加速度为g）</w:t>
      </w:r>
    </w:p>
    <w:p>
      <w:pPr>
        <w:spacing w:line="360" w:lineRule="auto"/>
        <w:ind w:left="273" w:hangingChars="130" w:hanging="273"/>
      </w:pPr>
      <w:r>
        <w:rPr>
          <w:rFonts w:ascii="Times New Roman" w:eastAsia="新宋体" w:hAnsi="Times New Roman" w:hint="eastAsia"/>
          <w:sz w:val="21"/>
          <w:szCs w:val="21"/>
        </w:rPr>
        <w:t xml:space="preserve">44．利用气垫导轨验证机械能守恒定律，实验装置如图1所示。水平桌面上固定一倾斜的气垫导轨，导轨上滑块与挡光片的总质量为200g，滑块左端由跨过轻质光滑定滑轮的细绳和一质量为300g的小球相连。导轨上的B点有一光电门，挡光片的宽度用游标卡尺测出结果如图2所示，其读数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mm。</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某次实验时导轨的倾角为30°，当地重力加速度为g＝9.8m/s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，滑块由静止从A点到通过B点的过程中，测量出挡光片经过光电门的时间为0.0053s，A、B两点间的距离为53.00cm，则系统的动能增加量ΔE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，系统的重力势能减少量ΔE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，在误差允许的范围内，其ΔE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，可以认为系统的机械能守恒（结果保留3位有效数字）。</w:t>
      </w:r>
    </w:p>
    <w:p>
      <w:pPr>
        <w:spacing w:line="360" w:lineRule="auto"/>
        <w:ind w:left="273" w:hangingChars="130" w:hanging="273"/>
      </w:pPr>
      <w:r>
        <w:rPr>
          <w:rFonts w:ascii="Times New Roman" w:eastAsia="新宋体" w:hAnsi="Times New Roman" w:hint="eastAsia"/>
          <w:sz w:val="21"/>
          <w:szCs w:val="21"/>
        </w:rPr>
        <w:t>45．用如图甲实验装置验证m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组成的系统机械能守恒。m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从高处由静止开始下落，m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上拖着的纸带打出一系列的点，对纸带上的点迹进行测量，即可验证机械能守恒。图乙给出的是实验中获取的一条纸带：0是打下的第一个点，每相邻两计数点间还有4个点（图中未标出），计数点间的距离如图乙所示，已知电源频率为50Hz，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＝50g、m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＝150g，g取10m/s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，则：</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（1）在纸带上打下计数点5时的速度v＝</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w:t>
      </w:r>
    </w:p>
    <w:p>
      <w:pPr>
        <w:spacing w:line="360" w:lineRule="auto"/>
        <w:ind w:leftChars="130" w:left="273" w:right="0" w:firstLine="0"/>
      </w:pPr>
      <w:r>
        <w:rPr>
          <w:rFonts w:ascii="Times New Roman" w:eastAsia="新宋体" w:hAnsi="Times New Roman" w:hint="eastAsia"/>
          <w:sz w:val="21"/>
          <w:szCs w:val="21"/>
        </w:rPr>
        <w:t xml:space="preserve">（2）在打点0～5过程中系统动能的增加量为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J，系统势能的减少量为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J。（第（2）问结果均保留三位有效数字）</w:t>
      </w:r>
    </w:p>
    <w:p>
      <w:pPr>
        <w:spacing w:line="360" w:lineRule="auto"/>
        <w:ind w:left="273" w:hangingChars="130" w:hanging="273"/>
      </w:pPr>
      <w:r>
        <w:rPr>
          <w:rFonts w:ascii="Times New Roman" w:eastAsia="新宋体" w:hAnsi="Times New Roman" w:hint="eastAsia"/>
          <w:sz w:val="21"/>
          <w:szCs w:val="21"/>
        </w:rPr>
        <w:t>46．用如图1所示实验装置验证m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组成的系统机械能守恒。打点计时器连接频率为50Hz交流电，m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从高处由静止开始下落，m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上拖着的纸带打出一系列的点，对纸带上的点迹进行测量，即可验证机械能守恒定律。图给出的是实验中获取的一条纸带：O是打下的第一个点，每相邻两计数点间还有4个打点（图中未标出），计数点间的距离如图2所示。已知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＝50g，m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＝150g，则：</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（1）纸带上打下记数点5时的速度v＝</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w:t>
      </w:r>
    </w:p>
    <w:p>
      <w:pPr>
        <w:spacing w:line="360" w:lineRule="auto"/>
        <w:ind w:leftChars="130" w:left="273" w:right="0" w:firstLine="0"/>
      </w:pPr>
      <w:r>
        <w:rPr>
          <w:rFonts w:ascii="Times New Roman" w:eastAsia="新宋体" w:hAnsi="Times New Roman" w:hint="eastAsia"/>
          <w:sz w:val="21"/>
          <w:szCs w:val="21"/>
        </w:rPr>
        <w:t>（2）从打下第“0”点到打下第“5”点的过程中系统动能的增量ΔE</w:t>
      </w:r>
      <w:r>
        <w:rPr>
          <w:rFonts w:ascii="Times New Roman" w:eastAsia="新宋体" w:hAnsi="Times New Roman" w:hint="eastAsia"/>
          <w:sz w:val="24"/>
          <w:szCs w:val="24"/>
          <w:vertAlign w:val="subscript"/>
        </w:rPr>
        <w:t>k</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J，系统势能的减少量ΔE</w:t>
      </w:r>
      <w:r>
        <w:rPr>
          <w:rFonts w:ascii="Times New Roman" w:eastAsia="新宋体" w:hAnsi="Times New Roman" w:hint="eastAsia"/>
          <w:sz w:val="24"/>
          <w:szCs w:val="24"/>
          <w:vertAlign w:val="subscript"/>
        </w:rPr>
        <w:t>p</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J．（取当地的重力加速度g＝9.80m/s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，结果均保留三位有效数字。）</w:t>
      </w:r>
    </w:p>
    <w:p>
      <w:pPr>
        <w:spacing w:line="360" w:lineRule="auto"/>
        <w:ind w:leftChars="130" w:left="273" w:right="0" w:firstLine="0"/>
      </w:pPr>
      <w:r>
        <w:rPr>
          <w:rFonts w:ascii="Times New Roman" w:eastAsia="新宋体" w:hAnsi="Times New Roman" w:hint="eastAsia"/>
          <w:sz w:val="21"/>
          <w:szCs w:val="21"/>
        </w:rPr>
        <w:t>（3）若某同学作出</w:t>
      </w:r>
      <w:r>
        <w:rPr>
          <w:position w:val="-23"/>
        </w:rPr>
        <w:drawing>
          <wp:inline distT="0" distB="0" distL="114298" distR="114298">
            <wp:extent cx="285750" cy="390525"/>
            <wp:effectExtent l="0" t="0" r="0" b="0"/>
            <wp:docPr id="145" name="图片 145"/>
            <wp:cNvGraphicFramePr>
              <a:graphicFrameLocks noChangeAspect="1"/>
            </wp:cNvGraphicFramePr>
            <a:graphic>
              <a:graphicData uri="http://schemas.openxmlformats.org/drawingml/2006/picture">
                <pic:pic>
                  <pic:nvPicPr>
                    <pic:cNvPr id="147" name="图片 147"/>
                    <pic:cNvPicPr/>
                  </pic:nvPicPr>
                  <pic:blipFill>
                    <a:blip r:embed="rId51"/>
                    <a:stretch>
                      <a:fillRect/>
                    </a:stretch>
                  </pic:blipFill>
                  <pic:spPr>
                    <a:xfrm rot="0">
                      <a:off x="0" y="0"/>
                      <a:ext cx="285750" cy="390525"/>
                    </a:xfrm>
                    <a:prstGeom prst="rect"/>
                    <a:noFill/>
                    <a:ln w="12700" cmpd="sng" cap="flat">
                      <a:noFill/>
                      <a:prstDash val="solid"/>
                      <a:miter/>
                    </a:ln>
                  </pic:spPr>
                </pic:pic>
              </a:graphicData>
            </a:graphic>
          </wp:inline>
        </w:drawing>
      </w:r>
      <w:r>
        <w:rPr>
          <w:rFonts w:ascii="Times New Roman" w:eastAsia="新宋体" w:hAnsi="Times New Roman" w:hint="eastAsia"/>
          <w:sz w:val="21"/>
          <w:szCs w:val="21"/>
        </w:rPr>
        <w:t>﹣h图象如图3，则由图象可得当地的重力加速度g＝</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p>
    <w:p>
      <w:pPr>
        <w:spacing w:line="360" w:lineRule="auto"/>
        <w:ind w:left="273" w:hangingChars="130" w:hanging="273"/>
      </w:pPr>
      <w:r>
        <w:rPr>
          <w:rFonts w:ascii="Times New Roman" w:eastAsia="新宋体" w:hAnsi="Times New Roman" w:hint="eastAsia"/>
          <w:sz w:val="21"/>
          <w:szCs w:val="21"/>
        </w:rPr>
        <w:t>47．某研究学习小组的同学欲以图中装置中的滑块为对象验证“动能定理”，它们在实验室组装了一套如图所示的装置，另外他们还找到了打点计时器所用的学生电源、导线、复写纸、纸带、小木块、细砂．当滑块连接上纸带，用细绳通过滑轮挂上空的小沙桶时，释放木桶，滑块处于静止状态，若你是小组中的一位成员，要完成该项实验，则：</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（1）你认为还需要的实验器材有</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Chars="130" w:left="273" w:right="0" w:firstLine="0"/>
      </w:pPr>
      <w:r>
        <w:rPr>
          <w:rFonts w:ascii="Times New Roman" w:eastAsia="新宋体" w:hAnsi="Times New Roman" w:hint="eastAsia"/>
          <w:sz w:val="21"/>
          <w:szCs w:val="21"/>
        </w:rPr>
        <w:t>（2）平衡摩擦力实验时为了保证质量为M的滑块受到的合力与沙和沙桶的总重力大小基本相等，沙和沙桶的总质量m应满足的实验条件是</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，实验时首先要做的步骤是</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．沙和沙桶的总质量远小于滑块的质量；</w:t>
      </w:r>
    </w:p>
    <w:p>
      <w:pPr>
        <w:spacing w:line="360" w:lineRule="auto"/>
        <w:ind w:leftChars="130" w:left="273" w:right="0" w:firstLine="0"/>
      </w:pPr>
      <w:r>
        <w:rPr>
          <w:rFonts w:ascii="Times New Roman" w:eastAsia="新宋体" w:hAnsi="Times New Roman" w:hint="eastAsia"/>
          <w:sz w:val="21"/>
          <w:szCs w:val="21"/>
        </w:rPr>
        <w:t>（3）在（2）的基础上，某同学测得滑块的质量M，往沙桶中装入适量的细沙，用天平称出此时沙和沙桶的总质量m．让沙桶带动滑块加速运动，用打点计时器记录其运动情况，在打点计时器打出的纸带上取两点，测出这两点的间距L和这两点的速度大小v</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与v</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（v</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＜v</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），则对滑块，本实验最终要验证的数学表达式为</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（用题中的字母表示）．</w:t>
      </w:r>
    </w:p>
    <w:p>
      <w:pPr>
        <w:spacing w:line="360" w:lineRule="auto"/>
      </w:pPr>
      <w:r>
        <w:rPr>
          <w:rFonts w:ascii="Times New Roman" w:eastAsia="新宋体" w:hAnsi="Times New Roman" w:hint="eastAsia"/>
          <w:b/>
          <w:sz w:val="21"/>
          <w:szCs w:val="21"/>
        </w:rPr>
        <w:t>四．解答题（共8小题）</w:t>
      </w:r>
    </w:p>
    <w:p>
      <w:pPr>
        <w:spacing w:line="360" w:lineRule="auto"/>
        <w:ind w:left="273" w:hangingChars="130" w:hanging="273"/>
      </w:pPr>
      <w:r>
        <w:rPr>
          <w:rFonts w:ascii="Times New Roman" w:eastAsia="新宋体" w:hAnsi="Times New Roman" w:hint="eastAsia"/>
          <w:sz w:val="21"/>
          <w:szCs w:val="21"/>
        </w:rPr>
        <w:t>48．《水流星》是中国传统民间杂技艺术，杂技演员用一根绳子兜着里面倒上水的两个碗，迅速地旋转着绳子做各种精彩表演，即使碗底朝上，碗里的水也不会洒出来。假设水的质量为m，绳子长度为L，重力加速度为g，不计空气阻力。绳子的长度远远大于碗口直径。杂技演员手拿绳子的中点，让碗在空中旋转。</w:t>
      </w:r>
    </w:p>
    <w:p>
      <w:pPr>
        <w:spacing w:line="360" w:lineRule="auto"/>
        <w:ind w:leftChars="130" w:left="273" w:right="0" w:firstLine="0"/>
      </w:pPr>
      <w:r>
        <w:rPr>
          <w:rFonts w:ascii="Times New Roman" w:eastAsia="新宋体" w:hAnsi="Times New Roman" w:hint="eastAsia"/>
          <w:sz w:val="21"/>
          <w:szCs w:val="21"/>
        </w:rPr>
        <w:t>（1）两碗在竖直平面内做圆周运动，若碗通过最高点时，水对碗的压力等于mg，求碗通过最高点时的线速度？</w:t>
      </w:r>
    </w:p>
    <w:p>
      <w:pPr>
        <w:spacing w:line="360" w:lineRule="auto"/>
        <w:ind w:leftChars="130" w:left="273" w:right="0" w:firstLine="0"/>
      </w:pPr>
      <w:r>
        <w:rPr>
          <w:rFonts w:ascii="Times New Roman" w:eastAsia="新宋体" w:hAnsi="Times New Roman" w:hint="eastAsia"/>
          <w:sz w:val="21"/>
          <w:szCs w:val="21"/>
        </w:rPr>
        <w:t>（2）若两只碗在竖直平面内做圆周运动，两碗的线速度大小始终相等，如图甲所示，当正上方碗内的水恰好不流出来时，求正下方碗内的水对碗的压力？</w:t>
      </w:r>
    </w:p>
    <w:p>
      <w:pPr>
        <w:spacing w:line="360" w:lineRule="auto"/>
        <w:ind w:leftChars="130" w:left="273" w:right="0" w:firstLine="0"/>
      </w:pPr>
      <w:r>
        <w:rPr>
          <w:rFonts w:ascii="Times New Roman" w:eastAsia="新宋体" w:hAnsi="Times New Roman" w:hint="eastAsia"/>
          <w:sz w:val="21"/>
          <w:szCs w:val="21"/>
        </w:rPr>
        <w:t>（3）若两只碗绕着同一点在水平面内做匀速圆周运动，碗的质量为M。如图乙所示，已知绳与竖直方向的夹角为</w:t>
      </w:r>
      <w:r>
        <w:rPr>
          <w:rFonts w:ascii="Cambria Math" w:eastAsia="Cambria Math" w:hAnsi="Cambria Math"/>
          <w:sz w:val="21"/>
          <w:szCs w:val="21"/>
        </w:rPr>
        <w:t>θ</w:t>
      </w:r>
      <w:r>
        <w:rPr>
          <w:rFonts w:ascii="Times New Roman" w:eastAsia="新宋体" w:hAnsi="Times New Roman" w:hint="eastAsia"/>
          <w:sz w:val="21"/>
          <w:szCs w:val="21"/>
        </w:rPr>
        <w:t>，求碗和水转动的角速度大小？</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49．如图所示，摩托车做腾跃特技表演，沿曲面冲上高0.8m顶部水平高台，接着以4m/s水平速度离开平台，落至地面时，恰能无碰撞地沿圆弧切线从A点切入光滑竖直圆弧轨道，并沿轨道下滑。A、B为圆弧两端点，其连线水平。已知圆弧半径为2m，人和车的总质量为200kg，特技表演的全过程中，空气阻力不计。（计算中取g＝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．求：</w:t>
      </w:r>
    </w:p>
    <w:p>
      <w:pPr>
        <w:spacing w:line="360" w:lineRule="auto"/>
        <w:ind w:leftChars="130" w:left="273" w:right="0" w:firstLine="0"/>
      </w:pPr>
      <w:r>
        <w:rPr>
          <w:rFonts w:ascii="Times New Roman" w:eastAsia="新宋体" w:hAnsi="Times New Roman" w:hint="eastAsia"/>
          <w:sz w:val="21"/>
          <w:szCs w:val="21"/>
        </w:rPr>
        <w:t>（1）从平台飞出到A点，人和车运动的水平距离s。</w:t>
      </w:r>
    </w:p>
    <w:p>
      <w:pPr>
        <w:spacing w:line="360" w:lineRule="auto"/>
        <w:ind w:leftChars="130" w:left="273" w:right="0" w:firstLine="0"/>
      </w:pPr>
      <w:r>
        <w:rPr>
          <w:rFonts w:ascii="Times New Roman" w:eastAsia="新宋体" w:hAnsi="Times New Roman" w:hint="eastAsia"/>
          <w:sz w:val="21"/>
          <w:szCs w:val="21"/>
        </w:rPr>
        <w:t>（2）从平台飞出到达A点时速度大小及圆弧对应圆心角</w:t>
      </w:r>
      <w:r>
        <w:rPr>
          <w:rFonts w:ascii="Cambria Math" w:eastAsia="Cambria Math" w:hAnsi="Cambria Math"/>
          <w:sz w:val="21"/>
          <w:szCs w:val="21"/>
        </w:rPr>
        <w:t>θ</w:t>
      </w:r>
      <w:r>
        <w:rPr>
          <w:rFonts w:ascii="Times New Roman" w:eastAsia="新宋体" w:hAnsi="Times New Roman" w:hint="eastAsia"/>
          <w:sz w:val="21"/>
          <w:szCs w:val="21"/>
        </w:rPr>
        <w:t>。</w:t>
      </w:r>
    </w:p>
    <w:p>
      <w:pPr>
        <w:spacing w:line="360" w:lineRule="auto"/>
        <w:ind w:leftChars="130" w:left="273" w:right="0" w:firstLine="0"/>
      </w:pPr>
      <w:r>
        <w:rPr>
          <w:rFonts w:ascii="Times New Roman" w:eastAsia="新宋体" w:hAnsi="Times New Roman" w:hint="eastAsia"/>
          <w:sz w:val="21"/>
          <w:szCs w:val="21"/>
        </w:rPr>
        <w:t>（3）若已知人和车运动到圆弧轨道最低点O速度为6m/s，求此时人和车对轨道的压力。</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50．如图所示，一光滑水平桌面AB与一半径为R的光滑半圆形轨道相切于C点，且两者固定不动．一长L为0.8m的细绳，一端固定于O点，另一端系一个质量m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为0.2kg的小球．当小球在竖直方向静止时，球对水平桌面的作用力刚好为零．现将球提起使细绳处于水平位置时无初速释放．当小球m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摆至最低点时，细绳恰好被拉断，此时小球m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恰好与放在桌面上的质量m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为0.8kg的小球正碰，碰后m</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以2m/s的速度弹回，m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将沿半圆形轨道运动．两小球均可视为质点，取g＝10m/s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．求：</w:t>
      </w:r>
    </w:p>
    <w:p>
      <w:pPr>
        <w:spacing w:line="360" w:lineRule="auto"/>
        <w:ind w:leftChars="130" w:left="273" w:right="0" w:firstLine="0"/>
      </w:pPr>
      <w:r>
        <w:rPr>
          <w:rFonts w:ascii="Times New Roman" w:eastAsia="新宋体" w:hAnsi="Times New Roman" w:hint="eastAsia"/>
          <w:sz w:val="21"/>
          <w:szCs w:val="21"/>
        </w:rPr>
        <w:t>（1）细绳所能承受的最大拉力为多大？</w:t>
      </w:r>
    </w:p>
    <w:p>
      <w:pPr>
        <w:spacing w:line="360" w:lineRule="auto"/>
        <w:ind w:leftChars="130" w:left="273" w:right="0" w:firstLine="0"/>
      </w:pPr>
      <w:r>
        <w:rPr>
          <w:rFonts w:ascii="Times New Roman" w:eastAsia="新宋体" w:hAnsi="Times New Roman" w:hint="eastAsia"/>
          <w:sz w:val="21"/>
          <w:szCs w:val="21"/>
        </w:rPr>
        <w:t>（2）m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在半圆形轨道最低点C点的速度为多大？</w:t>
      </w:r>
    </w:p>
    <w:p>
      <w:pPr>
        <w:spacing w:line="360" w:lineRule="auto"/>
        <w:ind w:leftChars="130" w:left="273" w:right="0" w:firstLine="0"/>
      </w:pPr>
      <w:r>
        <w:rPr>
          <w:rFonts w:ascii="Times New Roman" w:eastAsia="新宋体" w:hAnsi="Times New Roman" w:hint="eastAsia"/>
          <w:sz w:val="21"/>
          <w:szCs w:val="21"/>
        </w:rPr>
        <w:t>（3）为了保证m</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在半圆形轨道中运动时不脱离轨道，试讨论半圆形轨道的半径R应该满足的条件．</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51．如图所示，水平圆盘上沿直径方向放置以轻绳相连的两个小物块A和B．两物块的质量分别为m</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和m</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，到圆心的距离分别为r和3r。两物块与圆盘间的最大静摩擦力均为自身重力的</w:t>
      </w:r>
      <w:r>
        <w:rPr>
          <w:rFonts w:ascii="Cambria Math" w:eastAsia="Cambria Math" w:hAnsi="Cambria Math"/>
          <w:sz w:val="21"/>
          <w:szCs w:val="21"/>
        </w:rPr>
        <w:t>μ</w:t>
      </w:r>
      <w:r>
        <w:rPr>
          <w:rFonts w:ascii="Times New Roman" w:eastAsia="新宋体" w:hAnsi="Times New Roman" w:hint="eastAsia"/>
          <w:sz w:val="21"/>
          <w:szCs w:val="21"/>
        </w:rPr>
        <w:t>倍，重力加速度为g。不考虑轻绳拉力上限，轻绳伸直且最初拉力为零。圆盘绕过圆心的竖直轴转动，转动的角速度由零缓慢增大，求：</w:t>
      </w:r>
    </w:p>
    <w:p>
      <w:pPr>
        <w:spacing w:line="360" w:lineRule="auto"/>
        <w:ind w:leftChars="130" w:left="273" w:right="0" w:firstLine="0"/>
      </w:pPr>
      <w:r>
        <w:rPr>
          <w:rFonts w:ascii="Times New Roman" w:eastAsia="新宋体" w:hAnsi="Times New Roman" w:hint="eastAsia"/>
          <w:sz w:val="21"/>
          <w:szCs w:val="21"/>
        </w:rPr>
        <w:t>（1）角速度增大至多少时轻绳开始出现拉力？</w:t>
      </w:r>
    </w:p>
    <w:p>
      <w:pPr>
        <w:spacing w:line="360" w:lineRule="auto"/>
        <w:ind w:leftChars="130" w:left="273" w:right="0" w:firstLine="0"/>
      </w:pPr>
      <w:r>
        <w:rPr>
          <w:rFonts w:ascii="Times New Roman" w:eastAsia="新宋体" w:hAnsi="Times New Roman" w:hint="eastAsia"/>
          <w:sz w:val="21"/>
          <w:szCs w:val="21"/>
        </w:rPr>
        <w:t>（2）若m</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，角速度在什么范围内，两物块与圆盘之间都不发生相对滑动？</w:t>
      </w:r>
    </w:p>
    <w:p>
      <w:pPr>
        <w:spacing w:line="360" w:lineRule="auto"/>
        <w:ind w:leftChars="130" w:left="273" w:right="0" w:firstLine="0"/>
      </w:pPr>
      <w:r>
        <w:rPr>
          <w:rFonts w:ascii="Times New Roman" w:eastAsia="新宋体" w:hAnsi="Times New Roman" w:hint="eastAsia"/>
          <w:sz w:val="21"/>
          <w:szCs w:val="21"/>
        </w:rPr>
        <w:t>（3）是否存在这种可能性：当两物块的质量满足一定关系，无论角速度多大，两物块与圆盘之间都不发生相对滑动？若不可能请说明原因，若可能请求出需满足的条件。</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52．一游戏装置竖直截面如图所示，该装置由倾角</w:t>
      </w:r>
      <w:r>
        <w:rPr>
          <w:rFonts w:ascii="Cambria Math" w:eastAsia="Cambria Math" w:hAnsi="Cambria Math"/>
          <w:sz w:val="21"/>
          <w:szCs w:val="21"/>
        </w:rPr>
        <w:t>θ</w:t>
      </w:r>
      <w:r>
        <w:rPr>
          <w:rFonts w:ascii="Times New Roman" w:eastAsia="新宋体" w:hAnsi="Times New Roman" w:hint="eastAsia"/>
          <w:sz w:val="21"/>
          <w:szCs w:val="21"/>
        </w:rPr>
        <w:t>＝53°的固定斜面CD、水平传送带EF、粗糙水平轨道FG、光滑圆弧轨道GPQ、及固定在Q处的弹性挡板组成。斜面CD高度h</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＝0.4m，传送带EF与轨道FG离地面高度均为h，两者长度分别为l</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＝4m、l</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＝1.5m，OG、OP分别为圆弧轨道的竖直与水平半径，半径R＝0.8m，圆弧PQ所对应的圆心角</w:t>
      </w:r>
      <w:r>
        <w:rPr>
          <w:rFonts w:ascii="Cambria Math" w:eastAsia="Cambria Math" w:hAnsi="Cambria Math"/>
          <w:sz w:val="21"/>
          <w:szCs w:val="21"/>
        </w:rPr>
        <w:t>α</w:t>
      </w:r>
      <w:r>
        <w:rPr>
          <w:rFonts w:ascii="Times New Roman" w:eastAsia="新宋体" w:hAnsi="Times New Roman" w:hint="eastAsia"/>
          <w:sz w:val="21"/>
          <w:szCs w:val="21"/>
        </w:rPr>
        <w:t>＝37°，轨道各处平滑连接。现将质量m＝1kg的滑块（可视为质点）从斜面底端的弹射器弹出，沿斜面从D点离开时速度大小v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＝5m/s，恰好无碰撞从E点沿水平方向滑上传送带。当传送带以v＝5m/s的速度顺时针转动，滑块恰好能滑至P点。已知滑块与传送带间的动摩擦因数</w:t>
      </w:r>
      <w:r>
        <w:rPr>
          <w:rFonts w:ascii="Cambria Math" w:eastAsia="Cambria Math" w:hAnsi="Cambria Math"/>
          <w:sz w:val="21"/>
          <w:szCs w:val="21"/>
        </w:rPr>
        <w:t>μ</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＝0.5，滑块与挡板碰撞后原速率反向弹回，不计空气阻力。sin37°＝0.6，cos37°＝0.8，求：</w:t>
      </w:r>
    </w:p>
    <w:p>
      <w:pPr>
        <w:spacing w:line="360" w:lineRule="auto"/>
        <w:ind w:leftChars="130" w:left="273" w:right="0" w:firstLine="0"/>
      </w:pPr>
    </w:p>
    <w:p>
      <w:pPr>
        <w:spacing w:line="360" w:lineRule="auto"/>
        <w:ind w:leftChars="130" w:left="273" w:right="0" w:firstLine="0"/>
      </w:pPr>
      <w:r>
        <w:rPr>
          <w:rFonts w:ascii="Times New Roman" w:eastAsia="新宋体" w:hAnsi="Times New Roman" w:hint="eastAsia"/>
          <w:sz w:val="21"/>
          <w:szCs w:val="21"/>
        </w:rPr>
        <w:t>（1）高度h；</w:t>
      </w:r>
    </w:p>
    <w:p>
      <w:pPr>
        <w:spacing w:line="360" w:lineRule="auto"/>
        <w:ind w:leftChars="130" w:left="273" w:right="0" w:firstLine="0"/>
      </w:pPr>
      <w:r>
        <w:rPr>
          <w:rFonts w:ascii="Times New Roman" w:eastAsia="新宋体" w:hAnsi="Times New Roman" w:hint="eastAsia"/>
          <w:sz w:val="21"/>
          <w:szCs w:val="21"/>
        </w:rPr>
        <w:t>（2）滑块与水平轨道FG间的动摩擦因数</w:t>
      </w:r>
      <w:r>
        <w:rPr>
          <w:rFonts w:ascii="Cambria Math" w:eastAsia="Cambria Math" w:hAnsi="Cambria Math"/>
          <w:sz w:val="21"/>
          <w:szCs w:val="21"/>
        </w:rPr>
        <w:t>μ</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w:t>
      </w:r>
    </w:p>
    <w:p>
      <w:pPr>
        <w:spacing w:line="360" w:lineRule="auto"/>
        <w:ind w:leftChars="130" w:left="273" w:right="0" w:firstLine="0"/>
      </w:pPr>
      <w:r>
        <w:rPr>
          <w:rFonts w:ascii="Times New Roman" w:eastAsia="新宋体" w:hAnsi="Times New Roman" w:hint="eastAsia"/>
          <w:sz w:val="21"/>
          <w:szCs w:val="21"/>
        </w:rPr>
        <w:t>（3）滑块最终静止时离G点的距离x；</w:t>
      </w:r>
    </w:p>
    <w:p>
      <w:pPr>
        <w:spacing w:line="360" w:lineRule="auto"/>
        <w:ind w:leftChars="130" w:left="273" w:right="0" w:firstLine="0"/>
      </w:pPr>
      <w:r>
        <w:rPr>
          <w:rFonts w:ascii="Times New Roman" w:eastAsia="新宋体" w:hAnsi="Times New Roman" w:hint="eastAsia"/>
          <w:sz w:val="21"/>
          <w:szCs w:val="21"/>
        </w:rPr>
        <w:t>（4）若传送带速度大小可调，要使滑块与挡板仅碰一次，且始终不脱离轨道，则传送带速度大小v的范围。</w:t>
      </w:r>
    </w:p>
    <w:p>
      <w:pPr>
        <w:spacing w:line="360" w:lineRule="auto"/>
        <w:ind w:left="273" w:hangingChars="130" w:hanging="273"/>
      </w:pPr>
      <w:r>
        <w:rPr>
          <w:rFonts w:ascii="Times New Roman" w:eastAsia="新宋体" w:hAnsi="Times New Roman" w:hint="eastAsia"/>
          <w:sz w:val="21"/>
          <w:szCs w:val="21"/>
        </w:rPr>
        <w:t>53．如图所示，在竖直平面内，粗糙的斜面轨道AB的下端与光滑的圆弧轨道BCD相切于B，C是最低点，圆心角∠BOC＝37°，D与圆心O等高，圆弧轨道半径r＝4m，现有一个质量为m＝0.2kg、可视为质点的小物体，从D点的正上方E点处自由下落，D、E两点间的距离h＝16m，物体与斜面AB之间的动摩擦因数</w:t>
      </w:r>
      <w:r>
        <w:rPr>
          <w:rFonts w:ascii="Cambria Math" w:eastAsia="Cambria Math" w:hAnsi="Cambria Math"/>
          <w:sz w:val="21"/>
          <w:szCs w:val="21"/>
        </w:rPr>
        <w:t>μ</w:t>
      </w:r>
      <w:r>
        <w:rPr>
          <w:rFonts w:ascii="Times New Roman" w:eastAsia="新宋体" w:hAnsi="Times New Roman" w:hint="eastAsia"/>
          <w:sz w:val="21"/>
          <w:szCs w:val="21"/>
        </w:rPr>
        <w:t>＝0.5，取sin37°＝0.6，cos37°＝0.8，g取10m/s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。不计空气阻力，求</w:t>
      </w:r>
    </w:p>
    <w:p>
      <w:pPr>
        <w:spacing w:line="360" w:lineRule="auto"/>
        <w:ind w:leftChars="130" w:left="273" w:right="0" w:firstLine="0"/>
      </w:pPr>
      <w:r>
        <w:rPr>
          <w:rFonts w:ascii="Times New Roman" w:eastAsia="新宋体" w:hAnsi="Times New Roman" w:hint="eastAsia"/>
          <w:sz w:val="21"/>
          <w:szCs w:val="21"/>
        </w:rPr>
        <w:t>（1）物体第一次通过C点时轨道对物体的支持力F</w:t>
      </w:r>
      <w:r>
        <w:rPr>
          <w:rFonts w:ascii="Times New Roman" w:eastAsia="新宋体" w:hAnsi="Times New Roman" w:hint="eastAsia"/>
          <w:sz w:val="24"/>
          <w:szCs w:val="24"/>
          <w:vertAlign w:val="subscript"/>
        </w:rPr>
        <w:t>N</w:t>
      </w:r>
      <w:r>
        <w:rPr>
          <w:rFonts w:ascii="Times New Roman" w:eastAsia="新宋体" w:hAnsi="Times New Roman" w:hint="eastAsia"/>
          <w:sz w:val="21"/>
          <w:szCs w:val="21"/>
        </w:rPr>
        <w:t>的大小；</w:t>
      </w:r>
    </w:p>
    <w:p>
      <w:pPr>
        <w:spacing w:line="360" w:lineRule="auto"/>
        <w:ind w:leftChars="130" w:left="273" w:right="0" w:firstLine="0"/>
      </w:pPr>
      <w:r>
        <w:rPr>
          <w:rFonts w:ascii="Times New Roman" w:eastAsia="新宋体" w:hAnsi="Times New Roman" w:hint="eastAsia"/>
          <w:sz w:val="21"/>
          <w:szCs w:val="21"/>
        </w:rPr>
        <w:t>（2）要使物体不从斜面顶端飞出，斜面的长度L</w:t>
      </w:r>
      <w:r>
        <w:rPr>
          <w:rFonts w:ascii="Times New Roman" w:eastAsia="新宋体" w:hAnsi="Times New Roman" w:hint="eastAsia"/>
          <w:sz w:val="24"/>
          <w:szCs w:val="24"/>
          <w:vertAlign w:val="subscript"/>
        </w:rPr>
        <w:t>AB</w:t>
      </w:r>
      <w:r>
        <w:rPr>
          <w:rFonts w:ascii="Times New Roman" w:eastAsia="新宋体" w:hAnsi="Times New Roman" w:hint="eastAsia"/>
          <w:sz w:val="21"/>
          <w:szCs w:val="21"/>
        </w:rPr>
        <w:t>至少要多长；</w:t>
      </w:r>
    </w:p>
    <w:p>
      <w:pPr>
        <w:spacing w:line="360" w:lineRule="auto"/>
        <w:ind w:leftChars="130" w:left="273" w:right="0" w:firstLine="0"/>
      </w:pPr>
      <w:r>
        <w:rPr>
          <w:rFonts w:ascii="Times New Roman" w:eastAsia="新宋体" w:hAnsi="Times New Roman" w:hint="eastAsia"/>
          <w:sz w:val="21"/>
          <w:szCs w:val="21"/>
        </w:rPr>
        <w:t>（3）若斜面已经满足（2）的要求，物体从E点开始下落，求小物块在AB斜面上运动的总路程s。</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54．如图所示，倾角</w:t>
      </w:r>
      <w:r>
        <w:rPr>
          <w:rFonts w:ascii="Cambria Math" w:eastAsia="Cambria Math" w:hAnsi="Cambria Math"/>
          <w:sz w:val="21"/>
          <w:szCs w:val="21"/>
        </w:rPr>
        <w:t>θ</w:t>
      </w:r>
      <w:r>
        <w:rPr>
          <w:rFonts w:ascii="Times New Roman" w:eastAsia="新宋体" w:hAnsi="Times New Roman" w:hint="eastAsia"/>
          <w:sz w:val="21"/>
          <w:szCs w:val="21"/>
        </w:rPr>
        <w:t>＝37°的斜面底端B平滑连接着半径r＝0.40m的竖直光滑圆轨道。质量m＝0.50kg的小物块，从距地面h＝2.7m处沿斜面由静止开始下滑，小物块与斜面间的动摩擦因数</w:t>
      </w:r>
      <w:r>
        <w:rPr>
          <w:rFonts w:ascii="Cambria Math" w:eastAsia="Cambria Math" w:hAnsi="Cambria Math"/>
          <w:sz w:val="21"/>
          <w:szCs w:val="21"/>
        </w:rPr>
        <w:t>μ</w:t>
      </w:r>
      <w:r>
        <w:rPr>
          <w:rFonts w:ascii="Times New Roman" w:eastAsia="新宋体" w:hAnsi="Times New Roman" w:hint="eastAsia"/>
          <w:sz w:val="21"/>
          <w:szCs w:val="21"/>
        </w:rPr>
        <w:t>＝0.25．（sin37°＝0.6，cos37°＝0.8，g＝10m/s</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）求：</w:t>
      </w:r>
    </w:p>
    <w:p>
      <w:pPr>
        <w:spacing w:line="360" w:lineRule="auto"/>
        <w:ind w:leftChars="130" w:left="273" w:right="0" w:firstLine="0"/>
      </w:pPr>
      <w:r>
        <w:rPr>
          <w:rFonts w:ascii="Times New Roman" w:eastAsia="新宋体" w:hAnsi="Times New Roman" w:hint="eastAsia"/>
          <w:sz w:val="21"/>
          <w:szCs w:val="21"/>
        </w:rPr>
        <w:t>（1）物块滑到斜面底端B时的速度大小。</w:t>
      </w:r>
    </w:p>
    <w:p>
      <w:pPr>
        <w:spacing w:line="360" w:lineRule="auto"/>
        <w:ind w:leftChars="130" w:left="273" w:right="0" w:firstLine="0"/>
      </w:pPr>
      <w:r>
        <w:rPr>
          <w:rFonts w:ascii="Times New Roman" w:eastAsia="新宋体" w:hAnsi="Times New Roman" w:hint="eastAsia"/>
          <w:sz w:val="21"/>
          <w:szCs w:val="21"/>
        </w:rPr>
        <w:t>（2）物块运动到圆轨道的最高点A时，对圆轨道的压力大小。</w:t>
      </w:r>
    </w:p>
    <w:p>
      <w:pPr>
        <w:spacing w:line="360" w:lineRule="auto"/>
        <w:ind w:leftChars="130" w:left="273" w:right="0" w:firstLine="0"/>
      </w:pPr>
    </w:p>
    <w:p>
      <w:pPr>
        <w:spacing w:line="360" w:lineRule="auto"/>
        <w:ind w:left="273" w:hangingChars="130" w:hanging="273"/>
      </w:pPr>
      <w:r>
        <w:rPr>
          <w:rFonts w:ascii="Times New Roman" w:eastAsia="新宋体" w:hAnsi="Times New Roman" w:hint="eastAsia"/>
          <w:sz w:val="21"/>
          <w:szCs w:val="21"/>
        </w:rPr>
        <w:t>55．如图所示，固定斜面的倾角</w:t>
      </w:r>
      <w:r>
        <w:rPr>
          <w:rFonts w:ascii="Cambria Math" w:eastAsia="Cambria Math" w:hAnsi="Cambria Math"/>
          <w:sz w:val="21"/>
          <w:szCs w:val="21"/>
        </w:rPr>
        <w:t>θ</w:t>
      </w:r>
      <w:r>
        <w:rPr>
          <w:rFonts w:ascii="Times New Roman" w:eastAsia="新宋体" w:hAnsi="Times New Roman" w:hint="eastAsia"/>
          <w:sz w:val="21"/>
          <w:szCs w:val="21"/>
        </w:rPr>
        <w:t>＝30°，物体A与斜面之间的动摩擦因数为</w:t>
      </w:r>
      <w:r>
        <w:rPr>
          <w:rFonts w:ascii="Cambria Math" w:eastAsia="Cambria Math" w:hAnsi="Cambria Math"/>
          <w:sz w:val="21"/>
          <w:szCs w:val="21"/>
        </w:rPr>
        <w:t>μ</w:t>
      </w:r>
      <w:r>
        <w:rPr>
          <w:rFonts w:ascii="Times New Roman" w:eastAsia="新宋体" w:hAnsi="Times New Roman" w:hint="eastAsia"/>
          <w:sz w:val="21"/>
          <w:szCs w:val="21"/>
        </w:rPr>
        <w:t>，轻弹簧下端固定在斜面底端，弹簧处于原长时上端位于C点．用一根不可伸长的轻绳通过轻质光滑的定滑轮连接物体A和B，滑轮右侧绳子与斜面平行，A的质量为2m，B的质量为m，初始时物体A到C点的距离为L．现给A、B一初速度v</w:t>
      </w:r>
      <w:r>
        <w:rPr>
          <w:rFonts w:ascii="Times New Roman" w:eastAsia="新宋体" w:hAnsi="Times New Roman" w:hint="eastAsia"/>
          <w:sz w:val="24"/>
          <w:szCs w:val="24"/>
          <w:vertAlign w:val="subscript"/>
        </w:rPr>
        <w:t>0</w:t>
      </w:r>
      <w:r>
        <w:rPr>
          <w:rFonts w:ascii="Times New Roman" w:eastAsia="新宋体" w:hAnsi="Times New Roman" w:hint="eastAsia"/>
          <w:sz w:val="21"/>
          <w:szCs w:val="21"/>
        </w:rPr>
        <w:t>使A开始沿斜面向下运动，B向上运动，物体将弹簧压缩到最短后又恰好能弹到C点．已知重力加速度为g，不计空气阻力，整个过程中，轻绳始终处于伸直状态，求此过程中：</w:t>
      </w:r>
    </w:p>
    <w:p>
      <w:pPr>
        <w:spacing w:line="360" w:lineRule="auto"/>
        <w:ind w:leftChars="130" w:left="273" w:right="0" w:firstLine="0"/>
      </w:pPr>
      <w:r>
        <w:rPr>
          <w:rFonts w:ascii="Times New Roman" w:eastAsia="新宋体" w:hAnsi="Times New Roman" w:hint="eastAsia"/>
          <w:sz w:val="21"/>
          <w:szCs w:val="21"/>
        </w:rPr>
        <w:t>（1）物体向下运动刚到C点时的速度；</w:t>
      </w:r>
    </w:p>
    <w:p>
      <w:pPr>
        <w:spacing w:line="360" w:lineRule="auto"/>
        <w:ind w:leftChars="130" w:left="273" w:right="0" w:firstLine="0"/>
      </w:pPr>
      <w:r>
        <w:rPr>
          <w:rFonts w:ascii="Times New Roman" w:eastAsia="新宋体" w:hAnsi="Times New Roman" w:hint="eastAsia"/>
          <w:sz w:val="21"/>
          <w:szCs w:val="21"/>
        </w:rPr>
        <w:t>（2）弹簧的最大压缩量；</w:t>
      </w:r>
    </w:p>
    <w:p>
      <w:pPr>
        <w:spacing w:line="360" w:lineRule="auto"/>
        <w:ind w:leftChars="130" w:left="273" w:right="0" w:firstLine="0"/>
      </w:pPr>
      <w:r>
        <w:rPr>
          <w:rFonts w:ascii="Times New Roman" w:eastAsia="新宋体" w:hAnsi="Times New Roman" w:hint="eastAsia"/>
          <w:sz w:val="21"/>
          <w:szCs w:val="21"/>
        </w:rPr>
        <w:t>（3）弹簧中的最大弹性势能．</w:t>
      </w:r>
    </w:p>
    <w:p>
      <w:pPr>
        <w:spacing w:line="360" w:lineRule="auto"/>
        <w:ind w:leftChars="130" w:left="273" w:right="0" w:firstLine="0"/>
      </w:pPr>
    </w:p>
    <w:p>
      <w:pPr>
        <w:widowControl/>
        <w:jc w:val="left"/>
      </w:pPr>
      <w:r>
        <w:br w:type="page"/>
      </w:r>
    </w:p>
    <w:p>
      <w:pPr>
        <w:spacing w:line="360" w:lineRule="auto"/>
        <w:jc w:val="center"/>
      </w:pPr>
      <w:r>
        <w:rPr>
          <w:rFonts w:ascii="Times New Roman" w:eastAsia="新宋体" w:hAnsi="Times New Roman" w:hint="eastAsia"/>
          <w:b/>
          <w:sz w:val="30"/>
          <w:szCs w:val="30"/>
        </w:rPr>
        <w:t>2025年04月月考前60题</w:t>
      </w:r>
      <w:r>
        <w:rPr>
          <w:rFonts w:ascii="Times New Roman" w:eastAsia="新宋体" w:hAnsi="Times New Roman"/>
          <w:b/>
          <w:sz w:val="30"/>
          <w:szCs w:val="30"/>
        </w:rPr>
        <w:t>命题人高金龙</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 w:val="21"/>
          <w:szCs w:val="21"/>
        </w:rPr>
        <w:t>一．选择题（共14小题）</w:t>
      </w:r>
    </w:p>
    <w:tbl>
      <w:tblPr>
        <w:jc w:val="left"/>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Pr>
      <w:tblGrid>
        <w:gridCol w:w="666"/>
        <w:gridCol w:w="666"/>
        <w:gridCol w:w="666"/>
        <w:gridCol w:w="666"/>
        <w:gridCol w:w="666"/>
        <w:gridCol w:w="666"/>
        <w:gridCol w:w="666"/>
        <w:gridCol w:w="666"/>
        <w:gridCol w:w="666"/>
        <w:gridCol w:w="666"/>
        <w:gridCol w:w="666"/>
        <w:gridCol w:w="666"/>
      </w:tblGrid>
      <w:tr>
        <w:tc>
          <w:tcPr>
            <w:tcW w:w="666" w:type="dxa"/>
          </w:tcPr>
          <w:p>
            <w:pPr>
              <w:spacing w:line="360" w:lineRule="auto"/>
              <w:jc w:val="center"/>
            </w:pPr>
            <w:r>
              <w:rPr>
                <w:rFonts w:ascii="Times New Roman" w:eastAsia="新宋体" w:hAnsi="Times New Roman" w:hint="eastAsia"/>
                <w:sz w:val="21"/>
                <w:szCs w:val="21"/>
              </w:rPr>
              <w:t>题号</w:t>
            </w:r>
          </w:p>
        </w:tc>
        <w:tc>
          <w:tcPr>
            <w:tcW w:w="666" w:type="dxa"/>
          </w:tcPr>
          <w:p>
            <w:pPr>
              <w:spacing w:line="360" w:lineRule="auto"/>
              <w:jc w:val="center"/>
            </w:pPr>
            <w:r>
              <w:rPr>
                <w:rFonts w:ascii="Times New Roman" w:eastAsia="新宋体" w:hAnsi="Times New Roman" w:hint="eastAsia"/>
                <w:sz w:val="21"/>
                <w:szCs w:val="21"/>
              </w:rPr>
              <w:t>1</w:t>
            </w:r>
          </w:p>
        </w:tc>
        <w:tc>
          <w:tcPr>
            <w:tcW w:w="666" w:type="dxa"/>
          </w:tcPr>
          <w:p>
            <w:pPr>
              <w:spacing w:line="360" w:lineRule="auto"/>
              <w:jc w:val="center"/>
            </w:pPr>
            <w:r>
              <w:rPr>
                <w:rFonts w:ascii="Times New Roman" w:eastAsia="新宋体" w:hAnsi="Times New Roman" w:hint="eastAsia"/>
                <w:sz w:val="21"/>
                <w:szCs w:val="21"/>
              </w:rPr>
              <w:t>2</w:t>
            </w:r>
          </w:p>
        </w:tc>
        <w:tc>
          <w:tcPr>
            <w:tcW w:w="666" w:type="dxa"/>
          </w:tcPr>
          <w:p>
            <w:pPr>
              <w:spacing w:line="360" w:lineRule="auto"/>
              <w:jc w:val="center"/>
            </w:pPr>
            <w:r>
              <w:rPr>
                <w:rFonts w:ascii="Times New Roman" w:eastAsia="新宋体" w:hAnsi="Times New Roman" w:hint="eastAsia"/>
                <w:sz w:val="21"/>
                <w:szCs w:val="21"/>
              </w:rPr>
              <w:t>3</w:t>
            </w:r>
          </w:p>
        </w:tc>
        <w:tc>
          <w:tcPr>
            <w:tcW w:w="666" w:type="dxa"/>
          </w:tcPr>
          <w:p>
            <w:pPr>
              <w:spacing w:line="360" w:lineRule="auto"/>
              <w:jc w:val="center"/>
            </w:pPr>
            <w:r>
              <w:rPr>
                <w:rFonts w:ascii="Times New Roman" w:eastAsia="新宋体" w:hAnsi="Times New Roman" w:hint="eastAsia"/>
                <w:sz w:val="21"/>
                <w:szCs w:val="21"/>
              </w:rPr>
              <w:t>4</w:t>
            </w:r>
          </w:p>
        </w:tc>
        <w:tc>
          <w:tcPr>
            <w:tcW w:w="666" w:type="dxa"/>
          </w:tcPr>
          <w:p>
            <w:pPr>
              <w:spacing w:line="360" w:lineRule="auto"/>
              <w:jc w:val="center"/>
            </w:pPr>
            <w:r>
              <w:rPr>
                <w:rFonts w:ascii="Times New Roman" w:eastAsia="新宋体" w:hAnsi="Times New Roman" w:hint="eastAsia"/>
                <w:sz w:val="21"/>
                <w:szCs w:val="21"/>
              </w:rPr>
              <w:t>5</w:t>
            </w:r>
          </w:p>
        </w:tc>
        <w:tc>
          <w:tcPr>
            <w:tcW w:w="666" w:type="dxa"/>
          </w:tcPr>
          <w:p>
            <w:pPr>
              <w:spacing w:line="360" w:lineRule="auto"/>
              <w:jc w:val="center"/>
            </w:pPr>
            <w:r>
              <w:rPr>
                <w:rFonts w:ascii="Times New Roman" w:eastAsia="新宋体" w:hAnsi="Times New Roman" w:hint="eastAsia"/>
                <w:sz w:val="21"/>
                <w:szCs w:val="21"/>
              </w:rPr>
              <w:t>6</w:t>
            </w:r>
          </w:p>
        </w:tc>
        <w:tc>
          <w:tcPr>
            <w:tcW w:w="666" w:type="dxa"/>
          </w:tcPr>
          <w:p>
            <w:pPr>
              <w:spacing w:line="360" w:lineRule="auto"/>
              <w:jc w:val="center"/>
            </w:pPr>
            <w:r>
              <w:rPr>
                <w:rFonts w:ascii="Times New Roman" w:eastAsia="新宋体" w:hAnsi="Times New Roman" w:hint="eastAsia"/>
                <w:sz w:val="21"/>
                <w:szCs w:val="21"/>
              </w:rPr>
              <w:t>7</w:t>
            </w:r>
          </w:p>
        </w:tc>
        <w:tc>
          <w:tcPr>
            <w:tcW w:w="666" w:type="dxa"/>
          </w:tcPr>
          <w:p>
            <w:pPr>
              <w:spacing w:line="360" w:lineRule="auto"/>
              <w:jc w:val="center"/>
            </w:pPr>
            <w:r>
              <w:rPr>
                <w:rFonts w:ascii="Times New Roman" w:eastAsia="新宋体" w:hAnsi="Times New Roman" w:hint="eastAsia"/>
                <w:sz w:val="21"/>
                <w:szCs w:val="21"/>
              </w:rPr>
              <w:t>8</w:t>
            </w:r>
          </w:p>
        </w:tc>
        <w:tc>
          <w:tcPr>
            <w:tcW w:w="666" w:type="dxa"/>
          </w:tcPr>
          <w:p>
            <w:pPr>
              <w:spacing w:line="360" w:lineRule="auto"/>
              <w:jc w:val="center"/>
            </w:pPr>
            <w:r>
              <w:rPr>
                <w:rFonts w:ascii="Times New Roman" w:eastAsia="新宋体" w:hAnsi="Times New Roman" w:hint="eastAsia"/>
                <w:sz w:val="21"/>
                <w:szCs w:val="21"/>
              </w:rPr>
              <w:t>9</w:t>
            </w:r>
          </w:p>
        </w:tc>
        <w:tc>
          <w:tcPr>
            <w:tcW w:w="666" w:type="dxa"/>
          </w:tcPr>
          <w:p>
            <w:pPr>
              <w:spacing w:line="360" w:lineRule="auto"/>
              <w:jc w:val="center"/>
            </w:pPr>
            <w:r>
              <w:rPr>
                <w:rFonts w:ascii="Times New Roman" w:eastAsia="新宋体" w:hAnsi="Times New Roman" w:hint="eastAsia"/>
                <w:sz w:val="21"/>
                <w:szCs w:val="21"/>
              </w:rPr>
              <w:t>10</w:t>
            </w:r>
          </w:p>
        </w:tc>
        <w:tc>
          <w:tcPr>
            <w:tcW w:w="666" w:type="dxa"/>
          </w:tcPr>
          <w:p>
            <w:pPr>
              <w:spacing w:line="360" w:lineRule="auto"/>
              <w:jc w:val="center"/>
            </w:pPr>
            <w:r>
              <w:rPr>
                <w:rFonts w:ascii="Times New Roman" w:eastAsia="新宋体" w:hAnsi="Times New Roman" w:hint="eastAsia"/>
                <w:sz w:val="21"/>
                <w:szCs w:val="21"/>
              </w:rPr>
              <w:t>11</w:t>
            </w:r>
          </w:p>
        </w:tc>
      </w:tr>
      <w:tr>
        <w:tc>
          <w:tcPr>
            <w:tcW w:w="666" w:type="dxa"/>
          </w:tcPr>
          <w:p>
            <w:pPr>
              <w:spacing w:line="360" w:lineRule="auto"/>
              <w:jc w:val="center"/>
            </w:pPr>
            <w:r>
              <w:rPr>
                <w:rFonts w:ascii="Times New Roman" w:eastAsia="新宋体" w:hAnsi="Times New Roman" w:hint="eastAsia"/>
                <w:sz w:val="21"/>
                <w:szCs w:val="21"/>
              </w:rPr>
              <w:t>答案</w:t>
            </w:r>
          </w:p>
        </w:tc>
        <w:tc>
          <w:tcPr>
            <w:tcW w:w="666" w:type="dxa"/>
          </w:tcPr>
          <w:p>
            <w:pPr>
              <w:spacing w:line="360" w:lineRule="auto"/>
              <w:jc w:val="center"/>
            </w:pPr>
            <w:r>
              <w:rPr>
                <w:rFonts w:ascii="Times New Roman" w:eastAsia="新宋体" w:hAnsi="Times New Roman" w:hint="eastAsia"/>
                <w:sz w:val="21"/>
                <w:szCs w:val="21"/>
              </w:rPr>
              <w:t>D</w:t>
            </w:r>
          </w:p>
        </w:tc>
        <w:tc>
          <w:tcPr>
            <w:tcW w:w="666" w:type="dxa"/>
          </w:tcPr>
          <w:p>
            <w:pPr>
              <w:spacing w:line="360" w:lineRule="auto"/>
              <w:jc w:val="center"/>
            </w:pPr>
            <w:r>
              <w:rPr>
                <w:rFonts w:ascii="Times New Roman" w:eastAsia="新宋体" w:hAnsi="Times New Roman" w:hint="eastAsia"/>
                <w:sz w:val="21"/>
                <w:szCs w:val="21"/>
              </w:rPr>
              <w:t>D</w:t>
            </w:r>
          </w:p>
        </w:tc>
        <w:tc>
          <w:tcPr>
            <w:tcW w:w="666" w:type="dxa"/>
          </w:tcPr>
          <w:p>
            <w:pPr>
              <w:spacing w:line="360" w:lineRule="auto"/>
              <w:jc w:val="center"/>
            </w:pPr>
            <w:r>
              <w:rPr>
                <w:rFonts w:ascii="Times New Roman" w:eastAsia="新宋体" w:hAnsi="Times New Roman" w:hint="eastAsia"/>
                <w:sz w:val="21"/>
                <w:szCs w:val="21"/>
              </w:rPr>
              <w:t>B</w:t>
            </w:r>
          </w:p>
        </w:tc>
        <w:tc>
          <w:tcPr>
            <w:tcW w:w="666" w:type="dxa"/>
          </w:tcPr>
          <w:p>
            <w:pPr>
              <w:spacing w:line="360" w:lineRule="auto"/>
              <w:jc w:val="center"/>
            </w:pPr>
            <w:r>
              <w:rPr>
                <w:rFonts w:ascii="Times New Roman" w:eastAsia="新宋体" w:hAnsi="Times New Roman" w:hint="eastAsia"/>
                <w:sz w:val="21"/>
                <w:szCs w:val="21"/>
              </w:rPr>
              <w:t>B</w:t>
            </w:r>
          </w:p>
        </w:tc>
        <w:tc>
          <w:tcPr>
            <w:tcW w:w="666" w:type="dxa"/>
          </w:tcPr>
          <w:p>
            <w:pPr>
              <w:spacing w:line="360" w:lineRule="auto"/>
              <w:jc w:val="center"/>
            </w:pPr>
            <w:r>
              <w:rPr>
                <w:rFonts w:ascii="Times New Roman" w:eastAsia="新宋体" w:hAnsi="Times New Roman" w:hint="eastAsia"/>
                <w:sz w:val="21"/>
                <w:szCs w:val="21"/>
              </w:rPr>
              <w:t>D</w:t>
            </w:r>
          </w:p>
        </w:tc>
        <w:tc>
          <w:tcPr>
            <w:tcW w:w="666" w:type="dxa"/>
          </w:tcPr>
          <w:p>
            <w:pPr>
              <w:spacing w:line="360" w:lineRule="auto"/>
              <w:jc w:val="center"/>
            </w:pPr>
            <w:r>
              <w:rPr>
                <w:rFonts w:ascii="Times New Roman" w:eastAsia="新宋体" w:hAnsi="Times New Roman" w:hint="eastAsia"/>
                <w:sz w:val="21"/>
                <w:szCs w:val="21"/>
              </w:rPr>
              <w:t>D</w:t>
            </w:r>
          </w:p>
        </w:tc>
        <w:tc>
          <w:tcPr>
            <w:tcW w:w="666" w:type="dxa"/>
          </w:tcPr>
          <w:p>
            <w:pPr>
              <w:spacing w:line="360" w:lineRule="auto"/>
              <w:jc w:val="center"/>
            </w:pPr>
            <w:r>
              <w:rPr>
                <w:rFonts w:ascii="Times New Roman" w:eastAsia="新宋体" w:hAnsi="Times New Roman" w:hint="eastAsia"/>
                <w:sz w:val="21"/>
                <w:szCs w:val="21"/>
              </w:rPr>
              <w:t>C</w:t>
            </w:r>
          </w:p>
        </w:tc>
        <w:tc>
          <w:tcPr>
            <w:tcW w:w="666" w:type="dxa"/>
          </w:tcPr>
          <w:p>
            <w:pPr>
              <w:spacing w:line="360" w:lineRule="auto"/>
              <w:jc w:val="center"/>
            </w:pPr>
            <w:r>
              <w:rPr>
                <w:rFonts w:ascii="Times New Roman" w:eastAsia="新宋体" w:hAnsi="Times New Roman" w:hint="eastAsia"/>
                <w:sz w:val="21"/>
                <w:szCs w:val="21"/>
              </w:rPr>
              <w:t>B</w:t>
            </w:r>
          </w:p>
        </w:tc>
        <w:tc>
          <w:tcPr>
            <w:tcW w:w="666" w:type="dxa"/>
          </w:tcPr>
          <w:p>
            <w:pPr>
              <w:spacing w:line="360" w:lineRule="auto"/>
              <w:jc w:val="center"/>
            </w:pPr>
            <w:r>
              <w:rPr>
                <w:rFonts w:ascii="Times New Roman" w:eastAsia="新宋体" w:hAnsi="Times New Roman" w:hint="eastAsia"/>
                <w:sz w:val="21"/>
                <w:szCs w:val="21"/>
              </w:rPr>
              <w:t>A</w:t>
            </w:r>
          </w:p>
        </w:tc>
        <w:tc>
          <w:tcPr>
            <w:tcW w:w="666" w:type="dxa"/>
          </w:tcPr>
          <w:p>
            <w:pPr>
              <w:spacing w:line="360" w:lineRule="auto"/>
              <w:jc w:val="center"/>
            </w:pPr>
            <w:r>
              <w:rPr>
                <w:rFonts w:ascii="Times New Roman" w:eastAsia="新宋体" w:hAnsi="Times New Roman" w:hint="eastAsia"/>
                <w:sz w:val="21"/>
                <w:szCs w:val="21"/>
              </w:rPr>
              <w:t>C</w:t>
            </w:r>
          </w:p>
        </w:tc>
        <w:tc>
          <w:tcPr>
            <w:tcW w:w="666" w:type="dxa"/>
          </w:tcPr>
          <w:p>
            <w:pPr>
              <w:spacing w:line="360" w:lineRule="auto"/>
              <w:jc w:val="center"/>
            </w:pPr>
            <w:r>
              <w:rPr>
                <w:rFonts w:ascii="Times New Roman" w:eastAsia="新宋体" w:hAnsi="Times New Roman" w:hint="eastAsia"/>
                <w:sz w:val="21"/>
                <w:szCs w:val="21"/>
              </w:rPr>
              <w:t>B</w:t>
            </w:r>
          </w:p>
        </w:tc>
      </w:tr>
      <w:tr>
        <w:trPr>
          <w:gridAfter w:val="8"/>
          <w:wAfter w:w="5328" w:type="dxa"/>
        </w:trPr>
        <w:tc>
          <w:tcPr>
            <w:tcW w:w="666" w:type="dxa"/>
          </w:tcPr>
          <w:p>
            <w:pPr>
              <w:spacing w:line="360" w:lineRule="auto"/>
              <w:jc w:val="center"/>
            </w:pPr>
            <w:r>
              <w:rPr>
                <w:rFonts w:ascii="Times New Roman" w:eastAsia="新宋体" w:hAnsi="Times New Roman" w:hint="eastAsia"/>
                <w:sz w:val="21"/>
                <w:szCs w:val="21"/>
              </w:rPr>
              <w:t>题号</w:t>
            </w:r>
          </w:p>
        </w:tc>
        <w:tc>
          <w:tcPr>
            <w:tcW w:w="666" w:type="dxa"/>
          </w:tcPr>
          <w:p>
            <w:pPr>
              <w:spacing w:line="360" w:lineRule="auto"/>
              <w:jc w:val="center"/>
            </w:pPr>
            <w:r>
              <w:rPr>
                <w:rFonts w:ascii="Times New Roman" w:eastAsia="新宋体" w:hAnsi="Times New Roman" w:hint="eastAsia"/>
                <w:sz w:val="21"/>
                <w:szCs w:val="21"/>
              </w:rPr>
              <w:t>12</w:t>
            </w:r>
          </w:p>
        </w:tc>
        <w:tc>
          <w:tcPr>
            <w:tcW w:w="666" w:type="dxa"/>
          </w:tcPr>
          <w:p>
            <w:pPr>
              <w:spacing w:line="360" w:lineRule="auto"/>
              <w:jc w:val="center"/>
            </w:pPr>
            <w:r>
              <w:rPr>
                <w:rFonts w:ascii="Times New Roman" w:eastAsia="新宋体" w:hAnsi="Times New Roman" w:hint="eastAsia"/>
                <w:sz w:val="21"/>
                <w:szCs w:val="21"/>
              </w:rPr>
              <w:t>13</w:t>
            </w:r>
          </w:p>
        </w:tc>
        <w:tc>
          <w:tcPr>
            <w:tcW w:w="666" w:type="dxa"/>
          </w:tcPr>
          <w:p>
            <w:pPr>
              <w:spacing w:line="360" w:lineRule="auto"/>
              <w:jc w:val="center"/>
            </w:pPr>
            <w:r>
              <w:rPr>
                <w:rFonts w:ascii="Times New Roman" w:eastAsia="新宋体" w:hAnsi="Times New Roman" w:hint="eastAsia"/>
                <w:sz w:val="21"/>
                <w:szCs w:val="21"/>
              </w:rPr>
              <w:t>14</w:t>
            </w:r>
          </w:p>
        </w:tc>
      </w:tr>
      <w:tr>
        <w:trPr>
          <w:gridAfter w:val="8"/>
          <w:wAfter w:w="5328" w:type="dxa"/>
        </w:trPr>
        <w:tc>
          <w:tcPr>
            <w:tcW w:w="666" w:type="dxa"/>
          </w:tcPr>
          <w:p>
            <w:pPr>
              <w:spacing w:line="360" w:lineRule="auto"/>
              <w:jc w:val="center"/>
            </w:pPr>
            <w:r>
              <w:rPr>
                <w:rFonts w:ascii="Times New Roman" w:eastAsia="新宋体" w:hAnsi="Times New Roman" w:hint="eastAsia"/>
                <w:sz w:val="21"/>
                <w:szCs w:val="21"/>
              </w:rPr>
              <w:t>答案</w:t>
            </w:r>
          </w:p>
        </w:tc>
        <w:tc>
          <w:tcPr>
            <w:tcW w:w="666" w:type="dxa"/>
          </w:tcPr>
          <w:p>
            <w:pPr>
              <w:spacing w:line="360" w:lineRule="auto"/>
              <w:jc w:val="center"/>
            </w:pPr>
            <w:r>
              <w:rPr>
                <w:rFonts w:ascii="Times New Roman" w:eastAsia="新宋体" w:hAnsi="Times New Roman" w:hint="eastAsia"/>
                <w:sz w:val="21"/>
                <w:szCs w:val="21"/>
              </w:rPr>
              <w:t>C</w:t>
            </w:r>
          </w:p>
        </w:tc>
        <w:tc>
          <w:tcPr>
            <w:tcW w:w="666" w:type="dxa"/>
          </w:tcPr>
          <w:p>
            <w:pPr>
              <w:spacing w:line="360" w:lineRule="auto"/>
              <w:jc w:val="center"/>
            </w:pPr>
            <w:r>
              <w:rPr>
                <w:rFonts w:ascii="Times New Roman" w:eastAsia="新宋体" w:hAnsi="Times New Roman" w:hint="eastAsia"/>
                <w:sz w:val="21"/>
                <w:szCs w:val="21"/>
              </w:rPr>
              <w:t>A</w:t>
            </w:r>
          </w:p>
        </w:tc>
        <w:tc>
          <w:tcPr>
            <w:tcW w:w="666" w:type="dxa"/>
          </w:tcPr>
          <w:p>
            <w:pPr>
              <w:spacing w:line="360" w:lineRule="auto"/>
              <w:jc w:val="center"/>
            </w:pPr>
            <w:r>
              <w:rPr>
                <w:rFonts w:ascii="Times New Roman" w:eastAsia="新宋体" w:hAnsi="Times New Roman" w:hint="eastAsia"/>
                <w:sz w:val="21"/>
                <w:szCs w:val="21"/>
              </w:rPr>
              <w:t>C</w:t>
            </w:r>
          </w:p>
        </w:tc>
      </w:tr>
    </w:tbl>
    <w:p>
      <w:pPr>
        <w:spacing w:line="360" w:lineRule="auto"/>
      </w:pPr>
    </w:p>
    <w:p>
      <w:pPr>
        <w:spacing w:line="360" w:lineRule="auto"/>
      </w:pPr>
      <w:r>
        <w:rPr>
          <w:rFonts w:ascii="Times New Roman" w:eastAsia="新宋体" w:hAnsi="Times New Roman" w:hint="eastAsia"/>
          <w:b/>
          <w:sz w:val="21"/>
          <w:szCs w:val="21"/>
        </w:rPr>
        <w:t>二．多选题（共10小题）</w:t>
      </w:r>
    </w:p>
    <w:tbl>
      <w:tblPr>
        <w:jc w:val="left"/>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Pr>
      <w:tblGrid>
        <w:gridCol w:w="727"/>
        <w:gridCol w:w="727"/>
        <w:gridCol w:w="727"/>
        <w:gridCol w:w="727"/>
        <w:gridCol w:w="727"/>
        <w:gridCol w:w="727"/>
        <w:gridCol w:w="727"/>
        <w:gridCol w:w="727"/>
        <w:gridCol w:w="727"/>
        <w:gridCol w:w="727"/>
        <w:gridCol w:w="727"/>
      </w:tblGrid>
      <w:tr>
        <w:tc>
          <w:tcPr>
            <w:tcW w:w="727" w:type="dxa"/>
          </w:tcPr>
          <w:p>
            <w:pPr>
              <w:spacing w:line="360" w:lineRule="auto"/>
              <w:jc w:val="center"/>
            </w:pPr>
            <w:r>
              <w:rPr>
                <w:rFonts w:ascii="Times New Roman" w:eastAsia="新宋体" w:hAnsi="Times New Roman" w:hint="eastAsia"/>
                <w:sz w:val="21"/>
                <w:szCs w:val="21"/>
              </w:rPr>
              <w:t>题号</w:t>
            </w:r>
          </w:p>
        </w:tc>
        <w:tc>
          <w:tcPr>
            <w:tcW w:w="727" w:type="dxa"/>
          </w:tcPr>
          <w:p>
            <w:pPr>
              <w:spacing w:line="360" w:lineRule="auto"/>
              <w:jc w:val="center"/>
            </w:pPr>
            <w:r>
              <w:rPr>
                <w:rFonts w:ascii="Times New Roman" w:eastAsia="新宋体" w:hAnsi="Times New Roman" w:hint="eastAsia"/>
                <w:sz w:val="21"/>
                <w:szCs w:val="21"/>
              </w:rPr>
              <w:t>15</w:t>
            </w:r>
          </w:p>
        </w:tc>
        <w:tc>
          <w:tcPr>
            <w:tcW w:w="727" w:type="dxa"/>
          </w:tcPr>
          <w:p>
            <w:pPr>
              <w:spacing w:line="360" w:lineRule="auto"/>
              <w:jc w:val="center"/>
            </w:pPr>
            <w:r>
              <w:rPr>
                <w:rFonts w:ascii="Times New Roman" w:eastAsia="新宋体" w:hAnsi="Times New Roman" w:hint="eastAsia"/>
                <w:sz w:val="21"/>
                <w:szCs w:val="21"/>
              </w:rPr>
              <w:t>16</w:t>
            </w:r>
          </w:p>
        </w:tc>
        <w:tc>
          <w:tcPr>
            <w:tcW w:w="727" w:type="dxa"/>
          </w:tcPr>
          <w:p>
            <w:pPr>
              <w:spacing w:line="360" w:lineRule="auto"/>
              <w:jc w:val="center"/>
            </w:pPr>
            <w:r>
              <w:rPr>
                <w:rFonts w:ascii="Times New Roman" w:eastAsia="新宋体" w:hAnsi="Times New Roman" w:hint="eastAsia"/>
                <w:sz w:val="21"/>
                <w:szCs w:val="21"/>
              </w:rPr>
              <w:t>17</w:t>
            </w:r>
          </w:p>
        </w:tc>
        <w:tc>
          <w:tcPr>
            <w:tcW w:w="727" w:type="dxa"/>
          </w:tcPr>
          <w:p>
            <w:pPr>
              <w:spacing w:line="360" w:lineRule="auto"/>
              <w:jc w:val="center"/>
            </w:pPr>
            <w:r>
              <w:rPr>
                <w:rFonts w:ascii="Times New Roman" w:eastAsia="新宋体" w:hAnsi="Times New Roman" w:hint="eastAsia"/>
                <w:sz w:val="21"/>
                <w:szCs w:val="21"/>
              </w:rPr>
              <w:t>18</w:t>
            </w:r>
          </w:p>
        </w:tc>
        <w:tc>
          <w:tcPr>
            <w:tcW w:w="727" w:type="dxa"/>
          </w:tcPr>
          <w:p>
            <w:pPr>
              <w:spacing w:line="360" w:lineRule="auto"/>
              <w:jc w:val="center"/>
            </w:pPr>
            <w:r>
              <w:rPr>
                <w:rFonts w:ascii="Times New Roman" w:eastAsia="新宋体" w:hAnsi="Times New Roman" w:hint="eastAsia"/>
                <w:sz w:val="21"/>
                <w:szCs w:val="21"/>
              </w:rPr>
              <w:t>19</w:t>
            </w:r>
          </w:p>
        </w:tc>
        <w:tc>
          <w:tcPr>
            <w:tcW w:w="727" w:type="dxa"/>
          </w:tcPr>
          <w:p>
            <w:pPr>
              <w:spacing w:line="360" w:lineRule="auto"/>
              <w:jc w:val="center"/>
            </w:pPr>
            <w:r>
              <w:rPr>
                <w:rFonts w:ascii="Times New Roman" w:eastAsia="新宋体" w:hAnsi="Times New Roman" w:hint="eastAsia"/>
                <w:sz w:val="21"/>
                <w:szCs w:val="21"/>
              </w:rPr>
              <w:t>20</w:t>
            </w:r>
          </w:p>
        </w:tc>
        <w:tc>
          <w:tcPr>
            <w:tcW w:w="727" w:type="dxa"/>
          </w:tcPr>
          <w:p>
            <w:pPr>
              <w:spacing w:line="360" w:lineRule="auto"/>
              <w:jc w:val="center"/>
            </w:pPr>
            <w:r>
              <w:rPr>
                <w:rFonts w:ascii="Times New Roman" w:eastAsia="新宋体" w:hAnsi="Times New Roman" w:hint="eastAsia"/>
                <w:sz w:val="21"/>
                <w:szCs w:val="21"/>
              </w:rPr>
              <w:t>21</w:t>
            </w:r>
          </w:p>
        </w:tc>
        <w:tc>
          <w:tcPr>
            <w:tcW w:w="727" w:type="dxa"/>
          </w:tcPr>
          <w:p>
            <w:pPr>
              <w:spacing w:line="360" w:lineRule="auto"/>
              <w:jc w:val="center"/>
            </w:pPr>
            <w:r>
              <w:rPr>
                <w:rFonts w:ascii="Times New Roman" w:eastAsia="新宋体" w:hAnsi="Times New Roman" w:hint="eastAsia"/>
                <w:sz w:val="21"/>
                <w:szCs w:val="21"/>
              </w:rPr>
              <w:t>22</w:t>
            </w:r>
          </w:p>
        </w:tc>
        <w:tc>
          <w:tcPr>
            <w:tcW w:w="727" w:type="dxa"/>
          </w:tcPr>
          <w:p>
            <w:pPr>
              <w:spacing w:line="360" w:lineRule="auto"/>
              <w:jc w:val="center"/>
            </w:pPr>
            <w:r>
              <w:rPr>
                <w:rFonts w:ascii="Times New Roman" w:eastAsia="新宋体" w:hAnsi="Times New Roman" w:hint="eastAsia"/>
                <w:sz w:val="21"/>
                <w:szCs w:val="21"/>
              </w:rPr>
              <w:t>23</w:t>
            </w:r>
          </w:p>
        </w:tc>
        <w:tc>
          <w:tcPr>
            <w:tcW w:w="727" w:type="dxa"/>
          </w:tcPr>
          <w:p>
            <w:pPr>
              <w:spacing w:line="360" w:lineRule="auto"/>
              <w:jc w:val="center"/>
            </w:pPr>
            <w:r>
              <w:rPr>
                <w:rFonts w:ascii="Times New Roman" w:eastAsia="新宋体" w:hAnsi="Times New Roman" w:hint="eastAsia"/>
                <w:sz w:val="21"/>
                <w:szCs w:val="21"/>
              </w:rPr>
              <w:t>24</w:t>
            </w:r>
          </w:p>
        </w:tc>
      </w:tr>
      <w:tr>
        <w:tc>
          <w:tcPr>
            <w:tcW w:w="727" w:type="dxa"/>
          </w:tcPr>
          <w:p>
            <w:pPr>
              <w:spacing w:line="360" w:lineRule="auto"/>
              <w:jc w:val="center"/>
            </w:pPr>
            <w:r>
              <w:rPr>
                <w:rFonts w:ascii="Times New Roman" w:eastAsia="新宋体" w:hAnsi="Times New Roman" w:hint="eastAsia"/>
                <w:sz w:val="21"/>
                <w:szCs w:val="21"/>
              </w:rPr>
              <w:t>答案</w:t>
            </w:r>
          </w:p>
        </w:tc>
        <w:tc>
          <w:tcPr>
            <w:tcW w:w="727" w:type="dxa"/>
          </w:tcPr>
          <w:p>
            <w:pPr>
              <w:spacing w:line="360" w:lineRule="auto"/>
              <w:jc w:val="center"/>
            </w:pPr>
            <w:r>
              <w:rPr>
                <w:rFonts w:ascii="Times New Roman" w:eastAsia="新宋体" w:hAnsi="Times New Roman" w:hint="eastAsia"/>
                <w:sz w:val="21"/>
                <w:szCs w:val="21"/>
              </w:rPr>
              <w:t>AD</w:t>
            </w:r>
          </w:p>
        </w:tc>
        <w:tc>
          <w:tcPr>
            <w:tcW w:w="727" w:type="dxa"/>
          </w:tcPr>
          <w:p>
            <w:pPr>
              <w:spacing w:line="360" w:lineRule="auto"/>
              <w:jc w:val="center"/>
            </w:pPr>
            <w:r>
              <w:rPr>
                <w:rFonts w:ascii="Times New Roman" w:eastAsia="新宋体" w:hAnsi="Times New Roman" w:hint="eastAsia"/>
                <w:sz w:val="21"/>
                <w:szCs w:val="21"/>
              </w:rPr>
              <w:t>BD</w:t>
            </w:r>
          </w:p>
        </w:tc>
        <w:tc>
          <w:tcPr>
            <w:tcW w:w="727" w:type="dxa"/>
          </w:tcPr>
          <w:p>
            <w:pPr>
              <w:spacing w:line="360" w:lineRule="auto"/>
              <w:jc w:val="center"/>
            </w:pPr>
            <w:r>
              <w:rPr>
                <w:rFonts w:ascii="Times New Roman" w:eastAsia="新宋体" w:hAnsi="Times New Roman" w:hint="eastAsia"/>
                <w:sz w:val="21"/>
                <w:szCs w:val="21"/>
              </w:rPr>
              <w:t>BC</w:t>
            </w:r>
          </w:p>
        </w:tc>
        <w:tc>
          <w:tcPr>
            <w:tcW w:w="727" w:type="dxa"/>
          </w:tcPr>
          <w:p>
            <w:pPr>
              <w:spacing w:line="360" w:lineRule="auto"/>
              <w:jc w:val="center"/>
            </w:pPr>
            <w:r>
              <w:rPr>
                <w:rFonts w:ascii="Times New Roman" w:eastAsia="新宋体" w:hAnsi="Times New Roman" w:hint="eastAsia"/>
                <w:sz w:val="21"/>
                <w:szCs w:val="21"/>
              </w:rPr>
              <w:t>BD</w:t>
            </w:r>
          </w:p>
        </w:tc>
        <w:tc>
          <w:tcPr>
            <w:tcW w:w="727" w:type="dxa"/>
          </w:tcPr>
          <w:p>
            <w:pPr>
              <w:spacing w:line="360" w:lineRule="auto"/>
              <w:jc w:val="center"/>
            </w:pPr>
            <w:r>
              <w:rPr>
                <w:rFonts w:ascii="Times New Roman" w:eastAsia="新宋体" w:hAnsi="Times New Roman" w:hint="eastAsia"/>
                <w:sz w:val="21"/>
                <w:szCs w:val="21"/>
              </w:rPr>
              <w:t>AD</w:t>
            </w:r>
          </w:p>
        </w:tc>
        <w:tc>
          <w:tcPr>
            <w:tcW w:w="727" w:type="dxa"/>
          </w:tcPr>
          <w:p>
            <w:pPr>
              <w:spacing w:line="360" w:lineRule="auto"/>
              <w:jc w:val="center"/>
            </w:pPr>
            <w:r>
              <w:rPr>
                <w:rFonts w:ascii="Times New Roman" w:eastAsia="新宋体" w:hAnsi="Times New Roman" w:hint="eastAsia"/>
                <w:sz w:val="21"/>
                <w:szCs w:val="21"/>
              </w:rPr>
              <w:t>AC</w:t>
            </w:r>
          </w:p>
        </w:tc>
        <w:tc>
          <w:tcPr>
            <w:tcW w:w="727" w:type="dxa"/>
          </w:tcPr>
          <w:p>
            <w:pPr>
              <w:spacing w:line="360" w:lineRule="auto"/>
              <w:jc w:val="center"/>
            </w:pPr>
            <w:r>
              <w:rPr>
                <w:rFonts w:ascii="Times New Roman" w:eastAsia="新宋体" w:hAnsi="Times New Roman" w:hint="eastAsia"/>
                <w:sz w:val="21"/>
                <w:szCs w:val="21"/>
              </w:rPr>
              <w:t>AB</w:t>
            </w:r>
          </w:p>
        </w:tc>
        <w:tc>
          <w:tcPr>
            <w:tcW w:w="727" w:type="dxa"/>
          </w:tcPr>
          <w:p>
            <w:pPr>
              <w:spacing w:line="360" w:lineRule="auto"/>
              <w:jc w:val="center"/>
            </w:pPr>
            <w:r>
              <w:rPr>
                <w:rFonts w:ascii="Times New Roman" w:eastAsia="新宋体" w:hAnsi="Times New Roman" w:hint="eastAsia"/>
                <w:sz w:val="21"/>
                <w:szCs w:val="21"/>
              </w:rPr>
              <w:t>BCD</w:t>
            </w:r>
          </w:p>
        </w:tc>
        <w:tc>
          <w:tcPr>
            <w:tcW w:w="727" w:type="dxa"/>
          </w:tcPr>
          <w:p>
            <w:pPr>
              <w:spacing w:line="360" w:lineRule="auto"/>
              <w:jc w:val="center"/>
            </w:pPr>
            <w:r>
              <w:rPr>
                <w:rFonts w:ascii="Times New Roman" w:eastAsia="新宋体" w:hAnsi="Times New Roman" w:hint="eastAsia"/>
                <w:sz w:val="21"/>
                <w:szCs w:val="21"/>
              </w:rPr>
              <w:t>CD</w:t>
            </w:r>
          </w:p>
        </w:tc>
        <w:tc>
          <w:tcPr>
            <w:tcW w:w="727" w:type="dxa"/>
          </w:tcPr>
          <w:p>
            <w:pPr>
              <w:spacing w:line="360" w:lineRule="auto"/>
              <w:jc w:val="center"/>
            </w:pPr>
            <w:r>
              <w:rPr>
                <w:rFonts w:ascii="Times New Roman" w:eastAsia="新宋体" w:hAnsi="Times New Roman" w:hint="eastAsia"/>
                <w:sz w:val="21"/>
                <w:szCs w:val="21"/>
              </w:rPr>
              <w:t>BC</w:t>
            </w:r>
          </w:p>
        </w:tc>
      </w:tr>
    </w:tbl>
    <w:p>
      <w:pPr>
        <w:spacing w:line="360" w:lineRule="auto"/>
      </w:pPr>
    </w:p>
    <w:p>
      <w:pPr>
        <w:spacing w:line="360" w:lineRule="auto"/>
      </w:pPr>
    </w:p>
    <w:sectPr>
      <w:footerReference w:type="default" r:id="rId2"/>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EFF" w:usb1="C000785B" w:usb2="00000009" w:usb3="00000000" w:csb0="000001FF" w:csb1="00000000"/>
  </w:font>
  <w:font w:name="新宋体">
    <w:panose1 w:val="00000000000000000000"/>
    <w:charset w:val="00"/>
    <w:family w:val="auto"/>
    <w:pitch w:val="variable"/>
    <w:sig w:usb0="00000000" w:usb1="00000000" w:usb2="00000000" w:usb3="00000000" w:csb0="00000000" w:csb1="00000000"/>
  </w:font>
  <w:font w:name="Cambria Math">
    <w:altName w:val="Droid Sans"/>
    <w:panose1 w:val="00000000000000000000"/>
    <w:charset w:val="00"/>
    <w:family w:val="auto"/>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0000000000000000000"/>
    <w:charset w:val="00"/>
    <w:family w:val="auto"/>
    <w:pitch w:val="variable"/>
    <w:sig w:usb0="00000000" w:usb1="00000000" w:usb2="00000000" w:usb3="00000000" w:csb0="00000000" w:csb1="00000000"/>
  </w:font>
  <w:font w:name="Luxi Sans">
    <w:altName w:val="Droid Sans"/>
    <w:panose1 w:val="00000000000000000000"/>
    <w:charset w:val="00"/>
    <w:family w:val="auto"/>
    <w:pitch w:val="variable"/>
    <w:sig w:usb0="00000000" w:usb1="00000000" w:usb2="00000000" w:usb3="00000000" w:csb0="00000000" w:csb1="00000000"/>
  </w:font>
  <w:font w:name="黑体">
    <w:panose1 w:val="00000000000000000000"/>
    <w:charset w:val="00"/>
    <w:family w:val="auto"/>
    <w:pitch w:val="variable"/>
    <w:sig w:usb0="00000000" w:usb1="00000000" w:usb2="00000000" w:usb3="00000000" w:csb0="0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tabs>
        <w:tab w:val="center" w:pos="4153"/>
        <w:tab w:val="right" w:pos="8306"/>
      </w:tabs>
      <w:jc w:val="center"/>
    </w:pPr>
    <w:r>
      <w:rPr>
        <w:rFonts w:hint="eastAsia"/>
      </w:rPr>
      <w:t>第</w:t>
    </w:r>
    <w:r>
      <w:rPr>
        <w:b/>
        <w:bCs/>
      </w:rPr>
      <w:fldChar w:fldCharType="begin"/>
    </w:r>
    <w:r>
      <w:rPr>
        <w:b/>
        <w:bCs/>
      </w:rPr>
      <w:instrText>PAGE</w:instrText>
    </w:r>
    <w:r>
      <w:rPr>
        <w:b/>
        <w:bCs/>
        <w:sz w:val="24"/>
        <w:szCs w:val="24"/>
      </w:rPr>
      <w:fldChar w:fldCharType="separate"/>
    </w:r>
    <w:r>
      <w:rPr>
        <w:b/>
        <w:bCs/>
      </w:rPr>
      <w:t>1</w:t>
    </w:r>
    <w:r>
      <w:rPr>
        <w:b/>
        <w:bCs/>
        <w:sz w:val="24"/>
        <w:szCs w:val="24"/>
      </w:rPr>
      <w:fldChar w:fldCharType="end"/>
    </w:r>
    <w:r>
      <w:rPr>
        <w:rFonts w:hint="eastAsia"/>
        <w:lang w:val="zh-CN"/>
      </w:rPr>
      <w:t>页（共</w:t>
    </w:r>
    <w:r>
      <w:rPr>
        <w:b/>
        <w:bCs/>
      </w:rPr>
      <w:fldChar w:fldCharType="begin"/>
    </w:r>
    <w:r>
      <w:rPr>
        <w:b/>
        <w:bCs/>
      </w:rPr>
      <w:instrText>NUMPAGES</w:instrText>
    </w:r>
    <w:r>
      <w:rPr>
        <w:b/>
        <w:bCs/>
        <w:sz w:val="24"/>
        <w:szCs w:val="24"/>
      </w:rPr>
      <w:fldChar w:fldCharType="separate"/>
    </w:r>
    <w:r>
      <w:rPr>
        <w:b/>
        <w:bCs/>
      </w:rPr>
      <w:t>1</w:t>
    </w:r>
    <w:r>
      <w:rPr>
        <w:b/>
        <w:bCs/>
        <w:sz w:val="24"/>
        <w:szCs w:val="24"/>
      </w:rPr>
      <w:fldChar w:fldCharType="end"/>
    </w:r>
    <w:r>
      <w:rPr>
        <w:rFonts w:hint="eastAsia"/>
      </w:rPr>
      <w:t>页）</w: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6"/>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黑体"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customStyle="1" w:styleId="18">
    <w:name w:val="Border Color 03C00866"/>
    <w:pPr>
      <w:widowControl w:val="0"/>
      <w:jc w:val="both"/>
    </w:pPr>
    <w:rPr>
      <w:rFonts w:ascii="Calibri" w:eastAsia="宋体" w:cs="Arial" w:hAnsi="Calibri"/>
      <w:kern w:val="2"/>
      <w:sz w:val="21"/>
      <w:szCs w:val="22"/>
      <w:lang w:val="en-US" w:eastAsia="zh-CN" w:bidi="ar-SA"/>
    </w:rPr>
  </w:style>
  <w:style w:type="character" w:styleId="19">
    <w:name w:val="Hyperlink"/>
    <w:basedOn w:val="10"/>
    <w:rPr>
      <w:color w:val="0000FF"/>
      <w:u w:val="single"/>
    </w:rPr>
  </w:style>
  <w:style w:type="paragraph" w:customStyle="1" w:styleId="20">
    <w:name w:val="No Spacing"/>
    <w:rPr>
      <w:rFonts w:ascii="Calibri" w:eastAsia="宋体" w:cs="Arial" w:hAnsi="Calibri"/>
      <w:kern w:val="0"/>
      <w:sz w:val="22"/>
      <w:szCs w:val="22"/>
      <w:lang w:val="en-US" w:eastAsia="zh-CN" w:bidi="ar-SA"/>
    </w:rPr>
  </w:style>
  <w:style w:type="character" w:customStyle="1" w:styleId="21">
    <w:name w:val="Placeholder Text"/>
    <w:basedOn w:val="10"/>
    <w:rPr>
      <w:color w:val="808080"/>
    </w:rPr>
  </w:style>
  <w:style w:type="paragraph" w:styleId="22">
    <w:name w:val="Date"/>
    <w:basedOn w:val="0"/>
    <w:next w:val="0"/>
    <w:pPr>
      <w:ind w:leftChars="2500" w:left="2500"/>
    </w:pPr>
  </w:style>
  <w:style w:type="paragraph" w:customStyle="1" w:styleId="23">
    <w:name w:val="Style"/>
    <w:rPr>
      <w:rFonts w:ascii="Times New Roman" w:eastAsia="宋体" w:cs="Arial" w:hAnsi="Times New Roman"/>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image" Target="media/2.png"/><Relationship Id="rId4" Type="http://schemas.openxmlformats.org/officeDocument/2006/relationships/image" Target="media/5.png"/><Relationship Id="rId5" Type="http://schemas.openxmlformats.org/officeDocument/2006/relationships/image" Target="media/8.png"/><Relationship Id="rId6" Type="http://schemas.openxmlformats.org/officeDocument/2006/relationships/image" Target="media/11.png"/><Relationship Id="rId7" Type="http://schemas.openxmlformats.org/officeDocument/2006/relationships/image" Target="media/14.png"/><Relationship Id="rId8" Type="http://schemas.openxmlformats.org/officeDocument/2006/relationships/image" Target="media/17.png"/><Relationship Id="rId9" Type="http://schemas.openxmlformats.org/officeDocument/2006/relationships/image" Target="media/20.png"/><Relationship Id="rId10" Type="http://schemas.openxmlformats.org/officeDocument/2006/relationships/image" Target="media/23.png"/><Relationship Id="rId11" Type="http://schemas.openxmlformats.org/officeDocument/2006/relationships/image" Target="media/26.png"/><Relationship Id="rId12" Type="http://schemas.openxmlformats.org/officeDocument/2006/relationships/image" Target="media/29.png"/><Relationship Id="rId13" Type="http://schemas.openxmlformats.org/officeDocument/2006/relationships/image" Target="media/32.png"/><Relationship Id="rId14" Type="http://schemas.openxmlformats.org/officeDocument/2006/relationships/image" Target="media/35.png"/><Relationship Id="rId15" Type="http://schemas.openxmlformats.org/officeDocument/2006/relationships/image" Target="media/38.png"/><Relationship Id="rId16" Type="http://schemas.openxmlformats.org/officeDocument/2006/relationships/image" Target="media/41.png"/><Relationship Id="rId17" Type="http://schemas.openxmlformats.org/officeDocument/2006/relationships/image" Target="media/44.png"/><Relationship Id="rId18" Type="http://schemas.openxmlformats.org/officeDocument/2006/relationships/image" Target="media/47.png"/><Relationship Id="rId19" Type="http://schemas.openxmlformats.org/officeDocument/2006/relationships/image" Target="media/50.png"/><Relationship Id="rId20" Type="http://schemas.openxmlformats.org/officeDocument/2006/relationships/image" Target="media/53.png"/><Relationship Id="rId21" Type="http://schemas.openxmlformats.org/officeDocument/2006/relationships/image" Target="media/56.png"/><Relationship Id="rId22" Type="http://schemas.openxmlformats.org/officeDocument/2006/relationships/image" Target="media/59.png"/><Relationship Id="rId23" Type="http://schemas.openxmlformats.org/officeDocument/2006/relationships/image" Target="media/62.png"/><Relationship Id="rId24" Type="http://schemas.openxmlformats.org/officeDocument/2006/relationships/image" Target="media/65.png"/><Relationship Id="rId25" Type="http://schemas.openxmlformats.org/officeDocument/2006/relationships/image" Target="media/68.png"/><Relationship Id="rId26" Type="http://schemas.openxmlformats.org/officeDocument/2006/relationships/image" Target="media/71.png"/><Relationship Id="rId27" Type="http://schemas.openxmlformats.org/officeDocument/2006/relationships/image" Target="media/74.png"/><Relationship Id="rId28" Type="http://schemas.openxmlformats.org/officeDocument/2006/relationships/image" Target="media/77.png"/><Relationship Id="rId29" Type="http://schemas.openxmlformats.org/officeDocument/2006/relationships/image" Target="media/80.png"/><Relationship Id="rId30" Type="http://schemas.openxmlformats.org/officeDocument/2006/relationships/image" Target="media/83.png"/><Relationship Id="rId31" Type="http://schemas.openxmlformats.org/officeDocument/2006/relationships/image" Target="media/86.png"/><Relationship Id="rId32" Type="http://schemas.openxmlformats.org/officeDocument/2006/relationships/image" Target="media/89.png"/><Relationship Id="rId33" Type="http://schemas.openxmlformats.org/officeDocument/2006/relationships/image" Target="media/92.png"/><Relationship Id="rId34" Type="http://schemas.openxmlformats.org/officeDocument/2006/relationships/image" Target="media/95.png"/><Relationship Id="rId35" Type="http://schemas.openxmlformats.org/officeDocument/2006/relationships/image" Target="media/98.png"/><Relationship Id="rId36" Type="http://schemas.openxmlformats.org/officeDocument/2006/relationships/image" Target="media/101.png"/><Relationship Id="rId37" Type="http://schemas.openxmlformats.org/officeDocument/2006/relationships/image" Target="media/104.png"/><Relationship Id="rId38" Type="http://schemas.openxmlformats.org/officeDocument/2006/relationships/image" Target="media/107.png"/><Relationship Id="rId39" Type="http://schemas.openxmlformats.org/officeDocument/2006/relationships/image" Target="media/110.png"/><Relationship Id="rId40" Type="http://schemas.openxmlformats.org/officeDocument/2006/relationships/image" Target="media/113.png"/><Relationship Id="rId41" Type="http://schemas.openxmlformats.org/officeDocument/2006/relationships/image" Target="media/116.png"/><Relationship Id="rId42" Type="http://schemas.openxmlformats.org/officeDocument/2006/relationships/image" Target="media/119.png"/><Relationship Id="rId43" Type="http://schemas.openxmlformats.org/officeDocument/2006/relationships/image" Target="media/122.png"/><Relationship Id="rId44" Type="http://schemas.openxmlformats.org/officeDocument/2006/relationships/image" Target="media/125.png"/><Relationship Id="rId45" Type="http://schemas.openxmlformats.org/officeDocument/2006/relationships/image" Target="media/128.png"/><Relationship Id="rId46" Type="http://schemas.openxmlformats.org/officeDocument/2006/relationships/image" Target="media/131.png"/><Relationship Id="rId47" Type="http://schemas.openxmlformats.org/officeDocument/2006/relationships/image" Target="media/134.png"/><Relationship Id="rId48" Type="http://schemas.openxmlformats.org/officeDocument/2006/relationships/image" Target="media/137.png"/><Relationship Id="rId49" Type="http://schemas.openxmlformats.org/officeDocument/2006/relationships/image" Target="media/140.png"/><Relationship Id="rId50" Type="http://schemas.openxmlformats.org/officeDocument/2006/relationships/image" Target="media/143.png"/><Relationship Id="rId51" Type="http://schemas.openxmlformats.org/officeDocument/2006/relationships/image" Target="media/146.png"/><Relationship Id="rId52" Type="http://schemas.openxmlformats.org/officeDocument/2006/relationships/styles" Target="styles.xml"/><Relationship Id="rId53" Type="http://schemas.openxmlformats.org/officeDocument/2006/relationships/fontTable" Target="fontTable.xml"/></Relationships>
</file>

<file path=docProps/app.xml><?xml version="1.0" encoding="utf-8"?>
<Properties xmlns="http://schemas.openxmlformats.org/officeDocument/2006/extended-properties">
  <Template>Normal.eit</Template>
  <TotalTime>4</TotalTime>
  <Application>Yozo_Office</Application>
  <Pages>27</Pages>
  <Words>16972</Words>
  <Characters>17854</Characters>
  <Lines>777</Lines>
  <Paragraphs>428</Paragraphs>
  <CharactersWithSpaces>19413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2025年04月月考前60题</dc:title>
  <dc:creator>©2010-2025 jyeoo.com</dc:creator>
  <cp:keywords>jyeoo,菁优网</cp:keywords>
  <cp:lastModifiedBy>vivo用户</cp:lastModifiedBy>
  <cp:revision>1</cp:revision>
  <cp:lastPrinted>2025-04-08T23:47:40Z</cp:lastPrinted>
  <dcterms:created xsi:type="dcterms:W3CDTF">2025-04-08T23:47:40Z</dcterms:created>
  <dcterms:modified xsi:type="dcterms:W3CDTF">2025-04-08T15:53:12Z</dcterms:modified>
</cp:coreProperties>
</file>